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C410F8" w14:textId="77777777" w:rsidR="00C26F2D" w:rsidRPr="00BF077B" w:rsidRDefault="00437261" w:rsidP="00BF077B">
      <w:pPr>
        <w:pStyle w:val="ATSNormal"/>
        <w:rPr>
          <w:rStyle w:val="Ttulodellibro"/>
        </w:rPr>
      </w:pPr>
    </w:p>
    <w:p w14:paraId="11CBC0E7" w14:textId="77777777" w:rsidR="002F0A13" w:rsidRDefault="00437261" w:rsidP="004B4A60">
      <w:pPr>
        <w:rPr>
          <w:b/>
          <w:u w:val="single"/>
          <w:lang w:val="es-ES_tradnl"/>
        </w:rPr>
      </w:pPr>
    </w:p>
    <w:p w14:paraId="50B42A58" w14:textId="77777777" w:rsidR="002F0A13" w:rsidRDefault="00437261" w:rsidP="004B4A60">
      <w:pPr>
        <w:rPr>
          <w:b/>
          <w:u w:val="single"/>
          <w:lang w:val="es-ES_tradnl"/>
        </w:rPr>
      </w:pPr>
    </w:p>
    <w:p w14:paraId="2AC9564D" w14:textId="77777777" w:rsidR="002F0A13" w:rsidRDefault="00437261" w:rsidP="004B4A60">
      <w:pPr>
        <w:rPr>
          <w:b/>
          <w:u w:val="single"/>
          <w:lang w:val="es-ES_tradnl"/>
        </w:rPr>
      </w:pPr>
    </w:p>
    <w:p w14:paraId="090083C5" w14:textId="77777777" w:rsidR="002F0A13" w:rsidRDefault="00437261" w:rsidP="004B4A60">
      <w:pPr>
        <w:rPr>
          <w:b/>
          <w:u w:val="single"/>
          <w:lang w:val="es-ES_tradnl"/>
        </w:rPr>
      </w:pPr>
    </w:p>
    <w:p w14:paraId="73CBCE17" w14:textId="77777777" w:rsidR="00C26F2D" w:rsidRDefault="00437261" w:rsidP="004B4A60">
      <w:pPr>
        <w:rPr>
          <w:b/>
          <w:u w:val="single"/>
          <w:lang w:val="es-ES_tradnl"/>
        </w:rPr>
      </w:pPr>
    </w:p>
    <w:p w14:paraId="6CAE4B07" w14:textId="77777777" w:rsidR="004B4A60" w:rsidRPr="0057246E" w:rsidRDefault="00437261" w:rsidP="001B789F">
      <w:pPr>
        <w:pStyle w:val="ATSTitle"/>
      </w:pPr>
      <w:bookmarkStart w:id="0" w:name="name"/>
      <w:r>
        <w:t>Report on IAATO Operator Use of Antarctic Peninsula Landing Sites and ATCM Visitor Site Guidelines, 2019-20 Season</w:t>
      </w:r>
      <w:bookmarkEnd w:id="0"/>
    </w:p>
    <w:p w14:paraId="7581435A" w14:textId="77777777" w:rsidR="004B4A60" w:rsidRPr="0057246E" w:rsidRDefault="00437261" w:rsidP="00F75424">
      <w:pPr>
        <w:jc w:val="center"/>
      </w:pPr>
    </w:p>
    <w:p w14:paraId="7B01BE9D" w14:textId="77777777" w:rsidR="004B4A60" w:rsidRPr="002F0A13" w:rsidRDefault="00437261" w:rsidP="002F0A13"/>
    <w:p w14:paraId="0CFA9509" w14:textId="77777777" w:rsidR="004B4A60" w:rsidRDefault="00437261" w:rsidP="00F75424">
      <w:pPr>
        <w:jc w:val="center"/>
      </w:pPr>
      <w:bookmarkStart w:id="1" w:name="memo"/>
      <w:bookmarkEnd w:id="1"/>
    </w:p>
    <w:p w14:paraId="04342176" w14:textId="77777777" w:rsidR="0097629D" w:rsidRDefault="00437261" w:rsidP="00F75424">
      <w:pPr>
        <w:jc w:val="center"/>
      </w:pPr>
    </w:p>
    <w:p w14:paraId="5EF45F44" w14:textId="77777777" w:rsidR="0097629D" w:rsidRDefault="00437261" w:rsidP="00F75424">
      <w:pPr>
        <w:jc w:val="center"/>
      </w:pPr>
    </w:p>
    <w:p w14:paraId="5FF7A4C5" w14:textId="77777777" w:rsidR="0097629D" w:rsidRDefault="00437261" w:rsidP="00F75424">
      <w:pPr>
        <w:jc w:val="center"/>
      </w:pPr>
    </w:p>
    <w:p w14:paraId="3A78F714" w14:textId="77777777" w:rsidR="0097629D" w:rsidRPr="00C26F2D" w:rsidRDefault="00437261" w:rsidP="00F75424">
      <w:pPr>
        <w:jc w:val="center"/>
      </w:pPr>
    </w:p>
    <w:p w14:paraId="4DAB881E" w14:textId="77777777" w:rsidR="004B4A60" w:rsidRPr="0057246E" w:rsidRDefault="00437261" w:rsidP="004B4A60"/>
    <w:p w14:paraId="4891B62C" w14:textId="77777777" w:rsidR="00C26F2D" w:rsidRDefault="00437261" w:rsidP="00952E9F">
      <w:pPr>
        <w:sectPr w:rsidR="00C26F2D" w:rsidSect="000E1D5C">
          <w:headerReference w:type="default" r:id="rId8"/>
          <w:footerReference w:type="even" r:id="rId9"/>
          <w:footerReference w:type="default" r:id="rId10"/>
          <w:pgSz w:w="11907" w:h="16840" w:code="9"/>
          <w:pgMar w:top="1134" w:right="1134" w:bottom="1134" w:left="1134" w:header="709" w:footer="709" w:gutter="0"/>
          <w:cols w:space="708"/>
          <w:docGrid w:linePitch="360"/>
        </w:sectPr>
      </w:pPr>
    </w:p>
    <w:p w14:paraId="19069692" w14:textId="41FA164C" w:rsidR="004B4A60" w:rsidRDefault="00437261" w:rsidP="00952E9F"/>
    <w:p w14:paraId="3EC69FE7" w14:textId="77777777" w:rsidR="00437261" w:rsidRPr="009C5E54" w:rsidRDefault="00437261" w:rsidP="00437261">
      <w:pPr>
        <w:pStyle w:val="Atsheading10"/>
        <w:rPr>
          <w:rFonts w:ascii="Times New Roman" w:hAnsi="Times New Roman"/>
          <w:sz w:val="24"/>
        </w:rPr>
      </w:pPr>
      <w:r w:rsidRPr="009C5E54">
        <w:rPr>
          <w:rFonts w:ascii="Times New Roman" w:hAnsi="Times New Roman"/>
          <w:sz w:val="24"/>
        </w:rPr>
        <w:t>Report on IAATO Operator Use of Antarctic Peninsula Landing Sites and ATCM Visitor Site Guidelines, 2019-20 Season</w:t>
      </w:r>
    </w:p>
    <w:p w14:paraId="64F12DF1" w14:textId="77777777" w:rsidR="00437261" w:rsidRPr="009C5E54" w:rsidRDefault="00437261" w:rsidP="00437261">
      <w:pPr>
        <w:pStyle w:val="Atsheading20"/>
        <w:jc w:val="center"/>
        <w:outlineLvl w:val="0"/>
        <w:rPr>
          <w:rFonts w:ascii="Times New Roman" w:hAnsi="Times New Roman"/>
          <w:sz w:val="24"/>
        </w:rPr>
      </w:pPr>
      <w:r w:rsidRPr="009C5E54">
        <w:rPr>
          <w:rFonts w:ascii="Times New Roman" w:hAnsi="Times New Roman"/>
          <w:sz w:val="24"/>
        </w:rPr>
        <w:t xml:space="preserve">Information Paper submitted by </w:t>
      </w:r>
      <w:proofErr w:type="gramStart"/>
      <w:r w:rsidRPr="009C5E54">
        <w:rPr>
          <w:rFonts w:ascii="Times New Roman" w:hAnsi="Times New Roman"/>
          <w:sz w:val="24"/>
        </w:rPr>
        <w:t>IAATO</w:t>
      </w:r>
      <w:proofErr w:type="gramEnd"/>
      <w:r w:rsidRPr="009C5E54">
        <w:rPr>
          <w:rFonts w:ascii="Times New Roman" w:hAnsi="Times New Roman"/>
          <w:sz w:val="24"/>
        </w:rPr>
        <w:t xml:space="preserve"> </w:t>
      </w:r>
    </w:p>
    <w:p w14:paraId="137C6C44" w14:textId="77777777" w:rsidR="00437261" w:rsidRPr="009C5E54" w:rsidRDefault="00437261" w:rsidP="00437261">
      <w:pPr>
        <w:pStyle w:val="ATSHeading2"/>
        <w:outlineLvl w:val="0"/>
        <w:rPr>
          <w:rFonts w:ascii="Times New Roman" w:hAnsi="Times New Roman"/>
          <w:szCs w:val="24"/>
        </w:rPr>
      </w:pPr>
      <w:r w:rsidRPr="009C5E54">
        <w:rPr>
          <w:rFonts w:ascii="Times New Roman" w:hAnsi="Times New Roman"/>
          <w:szCs w:val="24"/>
        </w:rPr>
        <w:t>Introduction</w:t>
      </w:r>
    </w:p>
    <w:p w14:paraId="27522DE4" w14:textId="77777777" w:rsidR="00437261" w:rsidRPr="009C5E54" w:rsidRDefault="00437261" w:rsidP="00437261">
      <w:pPr>
        <w:pStyle w:val="AtsNormal0"/>
        <w:rPr>
          <w:szCs w:val="22"/>
          <w:lang w:val="cy-GB"/>
        </w:rPr>
      </w:pPr>
      <w:r w:rsidRPr="009C5E54">
        <w:rPr>
          <w:szCs w:val="22"/>
          <w:lang w:val="cy-GB"/>
        </w:rPr>
        <w:t>IAATO remains committed to reporting to the CEP and ATCM information on IAATO Operator Landing Site and ATCM Visitor Site Guidelines use. This information paper presents data collected by IAATO from IAATO Operator Post Visit Report Forms for the Antarctic Peninsula during the 2019-20 season. No non-IAATO visits are included in this analysis.</w:t>
      </w:r>
    </w:p>
    <w:p w14:paraId="16B75EB8" w14:textId="77777777" w:rsidR="00437261" w:rsidRPr="009C5E54" w:rsidRDefault="00437261" w:rsidP="00437261">
      <w:pPr>
        <w:pStyle w:val="AtsNormal0"/>
        <w:rPr>
          <w:szCs w:val="22"/>
          <w:lang w:val="cy-GB"/>
        </w:rPr>
      </w:pPr>
      <w:r w:rsidRPr="009C5E54">
        <w:rPr>
          <w:szCs w:val="22"/>
          <w:lang w:val="cy-GB"/>
        </w:rPr>
        <w:t xml:space="preserve">Additional information on IAATO operator activities can be found in </w:t>
      </w:r>
      <w:r w:rsidRPr="009C5E54">
        <w:rPr>
          <w:i/>
          <w:szCs w:val="22"/>
          <w:lang w:val="cy-GB"/>
        </w:rPr>
        <w:t xml:space="preserve">ATIP_IPxx IAATO Overview of Antarctic Tourism 2019-20 Season </w:t>
      </w:r>
      <w:r w:rsidRPr="009C5E54">
        <w:rPr>
          <w:szCs w:val="22"/>
          <w:lang w:val="cy-GB"/>
        </w:rPr>
        <w:t xml:space="preserve">and on the IAATO website </w:t>
      </w:r>
      <w:r w:rsidRPr="009C5E54">
        <w:rPr>
          <w:szCs w:val="22"/>
          <w:lang w:val="cy-GB"/>
        </w:rPr>
        <w:fldChar w:fldCharType="begin"/>
      </w:r>
      <w:r w:rsidRPr="009C5E54">
        <w:rPr>
          <w:szCs w:val="22"/>
          <w:lang w:val="cy-GB"/>
        </w:rPr>
        <w:instrText xml:space="preserve"> HYPERLINK "https://iaato.org/information-resources/data-statistics/" </w:instrText>
      </w:r>
      <w:r w:rsidRPr="009C5E54">
        <w:rPr>
          <w:szCs w:val="22"/>
          <w:lang w:val="cy-GB"/>
        </w:rPr>
      </w:r>
      <w:r w:rsidRPr="009C5E54">
        <w:rPr>
          <w:szCs w:val="22"/>
          <w:lang w:val="cy-GB"/>
        </w:rPr>
        <w:fldChar w:fldCharType="separate"/>
      </w:r>
      <w:r w:rsidRPr="009C5E54">
        <w:rPr>
          <w:rStyle w:val="Hipervnculo"/>
          <w:szCs w:val="22"/>
          <w:lang w:val="cy-GB"/>
        </w:rPr>
        <w:t>https://iaato.org/information-resources/data-statistics/</w:t>
      </w:r>
      <w:r w:rsidRPr="009C5E54">
        <w:rPr>
          <w:szCs w:val="22"/>
          <w:lang w:val="cy-GB"/>
        </w:rPr>
        <w:fldChar w:fldCharType="end"/>
      </w:r>
      <w:r w:rsidRPr="009C5E54">
        <w:rPr>
          <w:szCs w:val="22"/>
          <w:lang w:val="cy-GB"/>
        </w:rPr>
        <w:t>.</w:t>
      </w:r>
    </w:p>
    <w:p w14:paraId="13B978FC" w14:textId="77777777" w:rsidR="00437261" w:rsidRPr="009C5E54" w:rsidRDefault="00437261" w:rsidP="00437261">
      <w:pPr>
        <w:pStyle w:val="ATSHeading2"/>
        <w:outlineLvl w:val="0"/>
        <w:rPr>
          <w:rFonts w:ascii="Times New Roman" w:hAnsi="Times New Roman"/>
          <w:szCs w:val="24"/>
        </w:rPr>
      </w:pPr>
      <w:r w:rsidRPr="009C5E54">
        <w:rPr>
          <w:rFonts w:ascii="Times New Roman" w:hAnsi="Times New Roman"/>
          <w:szCs w:val="24"/>
        </w:rPr>
        <w:t xml:space="preserve">Antarctic Peninsula traditional seaborne tourism </w:t>
      </w:r>
    </w:p>
    <w:p w14:paraId="4D63219B" w14:textId="77777777" w:rsidR="00437261" w:rsidRPr="009C5E54" w:rsidRDefault="00437261" w:rsidP="00437261">
      <w:pPr>
        <w:pStyle w:val="ATSNormal"/>
        <w:rPr>
          <w:szCs w:val="22"/>
          <w:lang w:val="cy-GB"/>
        </w:rPr>
      </w:pPr>
      <w:r w:rsidRPr="009C5E54">
        <w:rPr>
          <w:szCs w:val="22"/>
          <w:lang w:val="cy-GB"/>
        </w:rPr>
        <w:t xml:space="preserve">Antarctic tourism continues to be primarily focused on traditional commercial seaborne (SOLAS Vessels) tourism in the Antarctic Peninsula, which accounts for over 95% of all landed activity.  </w:t>
      </w:r>
    </w:p>
    <w:p w14:paraId="6F0D0AC7" w14:textId="77777777" w:rsidR="00437261" w:rsidRPr="009C5E54" w:rsidRDefault="00437261" w:rsidP="00437261">
      <w:pPr>
        <w:rPr>
          <w:rStyle w:val="hgkelc"/>
        </w:rPr>
      </w:pPr>
      <w:r w:rsidRPr="009C5E54">
        <w:rPr>
          <w:rStyle w:val="hgkelc"/>
        </w:rPr>
        <w:t xml:space="preserve">A SOLAS vessel (as defined in Maritime Rule Part 21) is any ship to which the International Convention for the Safety of Life at Sea 1974 applies; namely: a passenger ship engaged on an international voyage, or a non-passenger ship of 500 tons gross tonnage or more engaged on an international voyage. In this paper’s number analysis, yacht (vessels carrying 12 passengers or less) numbers are only included where specifically mentioned. </w:t>
      </w:r>
    </w:p>
    <w:p w14:paraId="62635B78" w14:textId="77777777" w:rsidR="00437261" w:rsidRPr="009C5E54" w:rsidRDefault="00437261" w:rsidP="00437261">
      <w:pPr>
        <w:rPr>
          <w:sz w:val="10"/>
          <w:szCs w:val="10"/>
          <w:lang w:val="cy-GB"/>
        </w:rPr>
      </w:pPr>
    </w:p>
    <w:p w14:paraId="18B8E915" w14:textId="77777777" w:rsidR="00437261" w:rsidRPr="009C5E54" w:rsidRDefault="00437261" w:rsidP="00437261">
      <w:pPr>
        <w:rPr>
          <w:szCs w:val="22"/>
          <w:lang w:val="cy-GB"/>
        </w:rPr>
      </w:pPr>
      <w:r w:rsidRPr="009C5E54">
        <w:rPr>
          <w:b/>
          <w:bCs/>
          <w:i/>
          <w:szCs w:val="22"/>
        </w:rPr>
        <w:t>Figure 1:</w:t>
      </w:r>
      <w:r w:rsidRPr="009C5E54">
        <w:rPr>
          <w:i/>
          <w:szCs w:val="22"/>
        </w:rPr>
        <w:t xml:space="preserve"> Factor Change in Traditional Landing Ship-borne Tourism in the Antarctic Peninsula 1989-2020</w:t>
      </w:r>
      <w:r w:rsidRPr="009C5E54">
        <w:rPr>
          <w:szCs w:val="22"/>
          <w:lang w:val="cy-GB"/>
        </w:rPr>
        <w:t xml:space="preserve"> provides a comparison of the factor increase in different aspects of this activity (number of passengers, ships, voyages, landings </w:t>
      </w:r>
      <w:proofErr w:type="gramStart"/>
      <w:r w:rsidRPr="009C5E54">
        <w:rPr>
          <w:szCs w:val="22"/>
          <w:lang w:val="cy-GB"/>
        </w:rPr>
        <w:t>made</w:t>
      </w:r>
      <w:proofErr w:type="gramEnd"/>
      <w:r w:rsidRPr="009C5E54">
        <w:rPr>
          <w:szCs w:val="22"/>
          <w:lang w:val="cy-GB"/>
        </w:rPr>
        <w:t xml:space="preserve"> and sites used).</w:t>
      </w:r>
    </w:p>
    <w:p w14:paraId="08D27FFB" w14:textId="77777777" w:rsidR="00437261" w:rsidRPr="009C5E54" w:rsidRDefault="00437261" w:rsidP="00437261">
      <w:pPr>
        <w:rPr>
          <w:iCs/>
          <w:szCs w:val="22"/>
        </w:rPr>
      </w:pPr>
      <w:r w:rsidRPr="009C5E54">
        <w:rPr>
          <w:szCs w:val="22"/>
          <w:lang w:val="cy-GB"/>
        </w:rPr>
        <w:t xml:space="preserve"> </w:t>
      </w:r>
    </w:p>
    <w:p w14:paraId="0E848040" w14:textId="77777777" w:rsidR="00437261" w:rsidRPr="009C5E54" w:rsidRDefault="00437261" w:rsidP="00437261">
      <w:pPr>
        <w:pStyle w:val="AtsNormal0"/>
        <w:rPr>
          <w:sz w:val="24"/>
          <w:lang w:val="cy-GB"/>
        </w:rPr>
      </w:pPr>
      <w:r w:rsidRPr="00207316">
        <w:rPr>
          <w:noProof/>
          <w:sz w:val="24"/>
        </w:rPr>
        <w:pict w14:anchorId="1D729A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4" o:spid="_x0000_i1026" type="#_x0000_t75" style="width:450pt;height:241.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">
            <v:imagedata r:id="rId11" o:title=""/>
            <o:lock v:ext="edit" aspectratio="f"/>
          </v:shape>
        </w:pict>
      </w:r>
    </w:p>
    <w:p w14:paraId="0C38D658" w14:textId="77777777" w:rsidR="00437261" w:rsidRPr="009C5E54" w:rsidRDefault="00437261" w:rsidP="00437261">
      <w:pPr>
        <w:rPr>
          <w:iCs/>
          <w:szCs w:val="22"/>
        </w:rPr>
      </w:pPr>
      <w:r w:rsidRPr="009C5E54">
        <w:rPr>
          <w:b/>
          <w:bCs/>
          <w:iCs/>
          <w:szCs w:val="22"/>
        </w:rPr>
        <w:t>Figure 1:</w:t>
      </w:r>
      <w:r w:rsidRPr="009C5E54">
        <w:rPr>
          <w:iCs/>
          <w:szCs w:val="22"/>
        </w:rPr>
        <w:t xml:space="preserve"> Factor Change in Traditional Landing Ship-borne Tourism in the Antarctic Peninsula 1989-2020. </w:t>
      </w:r>
    </w:p>
    <w:p w14:paraId="7B839F31" w14:textId="77777777" w:rsidR="00437261" w:rsidRPr="009C5E54" w:rsidRDefault="00437261" w:rsidP="00437261">
      <w:pPr>
        <w:pStyle w:val="AtsNormal0"/>
        <w:ind w:left="720"/>
        <w:rPr>
          <w:sz w:val="24"/>
          <w:lang w:val="cy-GB"/>
        </w:rPr>
      </w:pPr>
    </w:p>
    <w:p w14:paraId="037F27F8" w14:textId="77777777" w:rsidR="00437261" w:rsidRPr="009C5E54" w:rsidRDefault="00437261" w:rsidP="00437261">
      <w:pPr>
        <w:pStyle w:val="AtsNormal0"/>
        <w:rPr>
          <w:sz w:val="24"/>
          <w:lang w:val="cy-GB"/>
        </w:rPr>
      </w:pPr>
    </w:p>
    <w:p w14:paraId="402D10A9" w14:textId="77777777" w:rsidR="00437261" w:rsidRPr="009C5E54" w:rsidRDefault="00437261" w:rsidP="00437261">
      <w:pPr>
        <w:pStyle w:val="Textocomentario"/>
        <w:rPr>
          <w:sz w:val="22"/>
          <w:szCs w:val="22"/>
        </w:rPr>
      </w:pPr>
      <w:r w:rsidRPr="009C5E54">
        <w:rPr>
          <w:sz w:val="22"/>
          <w:szCs w:val="22"/>
        </w:rPr>
        <w:t xml:space="preserve">In 2019-2020 all traditional commercial seaborne tourism with landings in the Peninsula was conducted by IAATO Operators and is believed to reflect actual activity levels during the reporting period. </w:t>
      </w:r>
      <w:r w:rsidRPr="009C5E54">
        <w:rPr>
          <w:sz w:val="22"/>
          <w:szCs w:val="22"/>
          <w:lang w:val="cy-GB"/>
        </w:rPr>
        <w:t>Through number analysis of the 2019-20 season, we have identified the following trends and influences:</w:t>
      </w:r>
    </w:p>
    <w:p w14:paraId="1BE50CBF" w14:textId="77777777" w:rsidR="00437261" w:rsidRPr="009C5E54" w:rsidRDefault="00437261" w:rsidP="00437261">
      <w:pPr>
        <w:pStyle w:val="AtsNormal0"/>
        <w:rPr>
          <w:sz w:val="24"/>
          <w:lang w:val="cy-GB"/>
        </w:rPr>
      </w:pPr>
    </w:p>
    <w:p w14:paraId="3D26BDB3" w14:textId="77777777" w:rsidR="00437261" w:rsidRPr="009C5E54" w:rsidRDefault="00437261" w:rsidP="00437261">
      <w:pPr>
        <w:pStyle w:val="AtsNormal0"/>
        <w:rPr>
          <w:sz w:val="24"/>
          <w:lang w:val="cy-GB"/>
        </w:rPr>
      </w:pPr>
      <w:r w:rsidRPr="009C5E54">
        <w:rPr>
          <w:b/>
          <w:bCs/>
          <w:sz w:val="24"/>
          <w:lang w:val="cy-GB"/>
        </w:rPr>
        <w:t>Table 1</w:t>
      </w:r>
      <w:r w:rsidRPr="009C5E54">
        <w:rPr>
          <w:sz w:val="24"/>
          <w:lang w:val="cy-GB"/>
        </w:rPr>
        <w:t xml:space="preserve">: Number of IAATO SOLAS Vessels, on the Antarctic Peninsula for the past five years, 2015-2020. </w:t>
      </w:r>
    </w:p>
    <w:tbl>
      <w:tblPr>
        <w:tblStyle w:val="Tablaconcuadrcula"/>
        <w:tblW w:w="0" w:type="auto"/>
        <w:jc w:val="center"/>
        <w:tblLook w:val="04A0" w:firstRow="1" w:lastRow="0" w:firstColumn="1" w:lastColumn="0" w:noHBand="0" w:noVBand="1"/>
      </w:tblPr>
      <w:tblGrid>
        <w:gridCol w:w="1204"/>
        <w:gridCol w:w="1501"/>
        <w:gridCol w:w="1430"/>
        <w:gridCol w:w="1430"/>
        <w:gridCol w:w="1430"/>
        <w:gridCol w:w="1430"/>
      </w:tblGrid>
      <w:tr w:rsidR="00437261" w:rsidRPr="009C5E54" w14:paraId="364B17B7" w14:textId="77777777" w:rsidTr="00D95E45">
        <w:trPr>
          <w:jc w:val="center"/>
        </w:trPr>
        <w:tc>
          <w:tcPr>
            <w:tcW w:w="1204" w:type="dxa"/>
          </w:tcPr>
          <w:p w14:paraId="12484C5B" w14:textId="77777777" w:rsidR="00437261" w:rsidRPr="009C5E54" w:rsidRDefault="00437261" w:rsidP="00D95E45">
            <w:pPr>
              <w:pStyle w:val="AtsNormal0"/>
              <w:jc w:val="center"/>
              <w:rPr>
                <w:b/>
                <w:bCs/>
                <w:sz w:val="24"/>
                <w:lang w:val="cy-GB"/>
              </w:rPr>
            </w:pPr>
            <w:r w:rsidRPr="009C5E54">
              <w:rPr>
                <w:b/>
                <w:bCs/>
                <w:sz w:val="24"/>
                <w:lang w:val="cy-GB"/>
              </w:rPr>
              <w:t>Season</w:t>
            </w:r>
          </w:p>
        </w:tc>
        <w:tc>
          <w:tcPr>
            <w:tcW w:w="1501" w:type="dxa"/>
          </w:tcPr>
          <w:p w14:paraId="7AA5E7BE" w14:textId="77777777" w:rsidR="00437261" w:rsidRPr="009C5E54" w:rsidRDefault="00437261" w:rsidP="00D95E45">
            <w:pPr>
              <w:pStyle w:val="AtsNormal0"/>
              <w:jc w:val="center"/>
              <w:rPr>
                <w:b/>
                <w:bCs/>
                <w:sz w:val="24"/>
                <w:lang w:val="cy-GB"/>
              </w:rPr>
            </w:pPr>
            <w:r w:rsidRPr="009C5E54">
              <w:rPr>
                <w:b/>
                <w:bCs/>
                <w:sz w:val="24"/>
                <w:lang w:val="cy-GB"/>
              </w:rPr>
              <w:t>2015/16</w:t>
            </w:r>
          </w:p>
        </w:tc>
        <w:tc>
          <w:tcPr>
            <w:tcW w:w="1430" w:type="dxa"/>
          </w:tcPr>
          <w:p w14:paraId="49B85610" w14:textId="77777777" w:rsidR="00437261" w:rsidRPr="009C5E54" w:rsidRDefault="00437261" w:rsidP="00D95E45">
            <w:pPr>
              <w:pStyle w:val="AtsNormal0"/>
              <w:jc w:val="center"/>
              <w:rPr>
                <w:b/>
                <w:bCs/>
                <w:sz w:val="24"/>
                <w:lang w:val="cy-GB"/>
              </w:rPr>
            </w:pPr>
            <w:r w:rsidRPr="009C5E54">
              <w:rPr>
                <w:b/>
                <w:bCs/>
                <w:sz w:val="24"/>
                <w:lang w:val="cy-GB"/>
              </w:rPr>
              <w:t>2016/17</w:t>
            </w:r>
          </w:p>
        </w:tc>
        <w:tc>
          <w:tcPr>
            <w:tcW w:w="1430" w:type="dxa"/>
          </w:tcPr>
          <w:p w14:paraId="3FCA8F56" w14:textId="77777777" w:rsidR="00437261" w:rsidRPr="009C5E54" w:rsidRDefault="00437261" w:rsidP="00D95E45">
            <w:pPr>
              <w:pStyle w:val="AtsNormal0"/>
              <w:jc w:val="center"/>
              <w:rPr>
                <w:b/>
                <w:bCs/>
                <w:sz w:val="24"/>
                <w:lang w:val="cy-GB"/>
              </w:rPr>
            </w:pPr>
            <w:r w:rsidRPr="009C5E54">
              <w:rPr>
                <w:b/>
                <w:bCs/>
                <w:sz w:val="24"/>
                <w:lang w:val="cy-GB"/>
              </w:rPr>
              <w:t>2017/18</w:t>
            </w:r>
          </w:p>
        </w:tc>
        <w:tc>
          <w:tcPr>
            <w:tcW w:w="1430" w:type="dxa"/>
          </w:tcPr>
          <w:p w14:paraId="58E9A2D1" w14:textId="77777777" w:rsidR="00437261" w:rsidRPr="009C5E54" w:rsidRDefault="00437261" w:rsidP="00D95E45">
            <w:pPr>
              <w:pStyle w:val="AtsNormal0"/>
              <w:jc w:val="center"/>
              <w:rPr>
                <w:b/>
                <w:bCs/>
                <w:sz w:val="24"/>
                <w:lang w:val="cy-GB"/>
              </w:rPr>
            </w:pPr>
            <w:r w:rsidRPr="009C5E54">
              <w:rPr>
                <w:b/>
                <w:bCs/>
                <w:sz w:val="24"/>
                <w:lang w:val="cy-GB"/>
              </w:rPr>
              <w:t>2018/19</w:t>
            </w:r>
          </w:p>
        </w:tc>
        <w:tc>
          <w:tcPr>
            <w:tcW w:w="1430" w:type="dxa"/>
          </w:tcPr>
          <w:p w14:paraId="16181E32" w14:textId="77777777" w:rsidR="00437261" w:rsidRPr="009C5E54" w:rsidRDefault="00437261" w:rsidP="00D95E45">
            <w:pPr>
              <w:pStyle w:val="AtsNormal0"/>
              <w:jc w:val="center"/>
              <w:rPr>
                <w:b/>
                <w:bCs/>
                <w:sz w:val="24"/>
                <w:lang w:val="cy-GB"/>
              </w:rPr>
            </w:pPr>
            <w:r w:rsidRPr="009C5E54">
              <w:rPr>
                <w:b/>
                <w:bCs/>
                <w:sz w:val="24"/>
                <w:lang w:val="cy-GB"/>
              </w:rPr>
              <w:t>2019/20</w:t>
            </w:r>
          </w:p>
        </w:tc>
      </w:tr>
      <w:tr w:rsidR="00437261" w:rsidRPr="009C5E54" w14:paraId="68B61585" w14:textId="77777777" w:rsidTr="00D95E45">
        <w:trPr>
          <w:jc w:val="center"/>
        </w:trPr>
        <w:tc>
          <w:tcPr>
            <w:tcW w:w="1204" w:type="dxa"/>
          </w:tcPr>
          <w:p w14:paraId="79D9A01E" w14:textId="77777777" w:rsidR="00437261" w:rsidRPr="009C5E54" w:rsidRDefault="00437261" w:rsidP="00D95E45">
            <w:pPr>
              <w:pStyle w:val="AtsNormal0"/>
              <w:jc w:val="center"/>
              <w:rPr>
                <w:b/>
                <w:bCs/>
                <w:sz w:val="24"/>
                <w:lang w:val="cy-GB"/>
              </w:rPr>
            </w:pPr>
            <w:r w:rsidRPr="009C5E54">
              <w:rPr>
                <w:b/>
                <w:bCs/>
                <w:sz w:val="24"/>
                <w:lang w:val="cy-GB"/>
              </w:rPr>
              <w:t>SOLAS Vessels</w:t>
            </w:r>
          </w:p>
        </w:tc>
        <w:tc>
          <w:tcPr>
            <w:tcW w:w="1501" w:type="dxa"/>
          </w:tcPr>
          <w:p w14:paraId="2CE09A88" w14:textId="77777777" w:rsidR="00437261" w:rsidRPr="009C5E54" w:rsidRDefault="00437261" w:rsidP="00D95E45">
            <w:pPr>
              <w:pStyle w:val="AtsNormal0"/>
              <w:jc w:val="center"/>
              <w:rPr>
                <w:sz w:val="24"/>
                <w:lang w:val="cy-GB"/>
              </w:rPr>
            </w:pPr>
            <w:r w:rsidRPr="009C5E54">
              <w:rPr>
                <w:sz w:val="24"/>
                <w:lang w:val="cy-GB"/>
              </w:rPr>
              <w:t>25</w:t>
            </w:r>
          </w:p>
        </w:tc>
        <w:tc>
          <w:tcPr>
            <w:tcW w:w="1430" w:type="dxa"/>
          </w:tcPr>
          <w:p w14:paraId="3F952228" w14:textId="77777777" w:rsidR="00437261" w:rsidRPr="009C5E54" w:rsidRDefault="00437261" w:rsidP="00D95E45">
            <w:pPr>
              <w:pStyle w:val="AtsNormal0"/>
              <w:jc w:val="center"/>
              <w:rPr>
                <w:sz w:val="24"/>
                <w:lang w:val="cy-GB"/>
              </w:rPr>
            </w:pPr>
            <w:r w:rsidRPr="009C5E54">
              <w:rPr>
                <w:sz w:val="24"/>
                <w:lang w:val="cy-GB"/>
              </w:rPr>
              <w:t>28</w:t>
            </w:r>
          </w:p>
        </w:tc>
        <w:tc>
          <w:tcPr>
            <w:tcW w:w="1430" w:type="dxa"/>
          </w:tcPr>
          <w:p w14:paraId="574C2EB3" w14:textId="77777777" w:rsidR="00437261" w:rsidRPr="009C5E54" w:rsidRDefault="00437261" w:rsidP="00D95E45">
            <w:pPr>
              <w:pStyle w:val="AtsNormal0"/>
              <w:jc w:val="center"/>
              <w:rPr>
                <w:sz w:val="24"/>
                <w:lang w:val="cy-GB"/>
              </w:rPr>
            </w:pPr>
            <w:r w:rsidRPr="009C5E54">
              <w:rPr>
                <w:sz w:val="24"/>
                <w:lang w:val="cy-GB"/>
              </w:rPr>
              <w:t>30</w:t>
            </w:r>
          </w:p>
        </w:tc>
        <w:tc>
          <w:tcPr>
            <w:tcW w:w="1430" w:type="dxa"/>
          </w:tcPr>
          <w:p w14:paraId="20A85E86" w14:textId="77777777" w:rsidR="00437261" w:rsidRPr="009C5E54" w:rsidRDefault="00437261" w:rsidP="00D95E45">
            <w:pPr>
              <w:pStyle w:val="AtsNormal0"/>
              <w:jc w:val="center"/>
              <w:rPr>
                <w:sz w:val="24"/>
                <w:lang w:val="cy-GB"/>
              </w:rPr>
            </w:pPr>
            <w:r w:rsidRPr="009C5E54">
              <w:rPr>
                <w:sz w:val="24"/>
                <w:lang w:val="cy-GB"/>
              </w:rPr>
              <w:t>32</w:t>
            </w:r>
          </w:p>
        </w:tc>
        <w:tc>
          <w:tcPr>
            <w:tcW w:w="1430" w:type="dxa"/>
          </w:tcPr>
          <w:p w14:paraId="763EF7D1" w14:textId="77777777" w:rsidR="00437261" w:rsidRPr="009C5E54" w:rsidRDefault="00437261" w:rsidP="00D95E45">
            <w:pPr>
              <w:pStyle w:val="AtsNormal0"/>
              <w:jc w:val="center"/>
              <w:rPr>
                <w:sz w:val="24"/>
                <w:lang w:val="cy-GB"/>
              </w:rPr>
            </w:pPr>
            <w:r w:rsidRPr="009C5E54">
              <w:rPr>
                <w:sz w:val="24"/>
                <w:lang w:val="cy-GB"/>
              </w:rPr>
              <w:t>37</w:t>
            </w:r>
          </w:p>
        </w:tc>
      </w:tr>
    </w:tbl>
    <w:p w14:paraId="2C646E41" w14:textId="77777777" w:rsidR="00437261" w:rsidRPr="009C5E54" w:rsidRDefault="00437261" w:rsidP="00437261">
      <w:pPr>
        <w:pStyle w:val="AtsNormal0"/>
        <w:rPr>
          <w:sz w:val="24"/>
          <w:lang w:val="cy-GB"/>
        </w:rPr>
      </w:pPr>
    </w:p>
    <w:p w14:paraId="23E66C69" w14:textId="77777777" w:rsidR="00437261" w:rsidRPr="009C5E54" w:rsidRDefault="00437261" w:rsidP="00437261">
      <w:pPr>
        <w:pStyle w:val="AtsNormal0"/>
        <w:numPr>
          <w:ilvl w:val="0"/>
          <w:numId w:val="21"/>
        </w:numPr>
        <w:jc w:val="both"/>
        <w:rPr>
          <w:szCs w:val="22"/>
        </w:rPr>
      </w:pPr>
      <w:r w:rsidRPr="009C5E54">
        <w:rPr>
          <w:szCs w:val="22"/>
        </w:rPr>
        <w:t xml:space="preserve">Since the Polar Code was adopted, there has been substantial investment by operators in existing and new built vessels. The 2019-20 season saw the first influx of vessels ships built after the Polar Code came into force in January 2017. </w:t>
      </w:r>
    </w:p>
    <w:p w14:paraId="59D9C5D8" w14:textId="77777777" w:rsidR="00437261" w:rsidRPr="009C5E54" w:rsidRDefault="00437261" w:rsidP="00437261">
      <w:pPr>
        <w:pStyle w:val="Prrafodelista"/>
        <w:numPr>
          <w:ilvl w:val="0"/>
          <w:numId w:val="21"/>
        </w:numPr>
        <w:rPr>
          <w:szCs w:val="22"/>
          <w:lang w:val="cy-GB"/>
        </w:rPr>
      </w:pPr>
      <w:r w:rsidRPr="009C5E54">
        <w:rPr>
          <w:szCs w:val="22"/>
        </w:rPr>
        <w:t xml:space="preserve">The continued growth in activity is driven by increased interest and awareness of Antarctica resulting in a desire by many of the public to experience the region </w:t>
      </w:r>
      <w:proofErr w:type="gramStart"/>
      <w:r w:rsidRPr="009C5E54">
        <w:rPr>
          <w:szCs w:val="22"/>
        </w:rPr>
        <w:t>first hand</w:t>
      </w:r>
      <w:proofErr w:type="gramEnd"/>
      <w:r w:rsidRPr="009C5E54">
        <w:rPr>
          <w:szCs w:val="22"/>
        </w:rPr>
        <w:t>.</w:t>
      </w:r>
    </w:p>
    <w:p w14:paraId="1287D72C" w14:textId="77777777" w:rsidR="00437261" w:rsidRPr="009C5E54" w:rsidRDefault="00437261" w:rsidP="00437261">
      <w:pPr>
        <w:pStyle w:val="AtsNormal0"/>
        <w:numPr>
          <w:ilvl w:val="0"/>
          <w:numId w:val="21"/>
        </w:numPr>
        <w:jc w:val="both"/>
        <w:rPr>
          <w:szCs w:val="22"/>
        </w:rPr>
      </w:pPr>
      <w:r w:rsidRPr="009C5E54">
        <w:rPr>
          <w:szCs w:val="22"/>
        </w:rPr>
        <w:t xml:space="preserve">In 2019-2020 the IAATO fleet increased by </w:t>
      </w:r>
      <w:r>
        <w:rPr>
          <w:szCs w:val="22"/>
        </w:rPr>
        <w:t>ten</w:t>
      </w:r>
      <w:r w:rsidRPr="009C5E54">
        <w:rPr>
          <w:szCs w:val="22"/>
        </w:rPr>
        <w:t xml:space="preserve"> SOLAS vessels </w:t>
      </w:r>
      <w:r>
        <w:rPr>
          <w:szCs w:val="22"/>
        </w:rPr>
        <w:t>offset by</w:t>
      </w:r>
      <w:r w:rsidRPr="009C5E54">
        <w:rPr>
          <w:szCs w:val="22"/>
        </w:rPr>
        <w:t xml:space="preserve"> the withdrawal of five vessels that had operated in previous seasons (Appendix I) bringing the total number of vessels to 37. This increase in capacity is also reflected in the growing number of voyages (Table 2).</w:t>
      </w:r>
    </w:p>
    <w:p w14:paraId="00567573" w14:textId="77777777" w:rsidR="00437261" w:rsidRPr="009C5E54" w:rsidRDefault="00437261" w:rsidP="00437261">
      <w:pPr>
        <w:pStyle w:val="AtsNormal0"/>
        <w:jc w:val="both"/>
        <w:rPr>
          <w:sz w:val="24"/>
        </w:rPr>
      </w:pPr>
    </w:p>
    <w:p w14:paraId="0FE474AD" w14:textId="77777777" w:rsidR="00437261" w:rsidRPr="009C5E54" w:rsidRDefault="00437261" w:rsidP="00437261">
      <w:pPr>
        <w:pStyle w:val="AtsNormal0"/>
        <w:rPr>
          <w:szCs w:val="22"/>
          <w:lang w:val="cy-GB"/>
        </w:rPr>
      </w:pPr>
      <w:r w:rsidRPr="009C5E54">
        <w:rPr>
          <w:b/>
          <w:bCs/>
          <w:szCs w:val="22"/>
          <w:lang w:val="cy-GB"/>
        </w:rPr>
        <w:t>Table 2</w:t>
      </w:r>
      <w:r w:rsidRPr="009C5E54">
        <w:rPr>
          <w:szCs w:val="22"/>
          <w:lang w:val="cy-GB"/>
        </w:rPr>
        <w:t xml:space="preserve">: Comparison between number passengers, voyages, landings and sites on the Antarctic Peninsula for the past five years, 2015-2020. </w:t>
      </w:r>
    </w:p>
    <w:tbl>
      <w:tblPr>
        <w:tblStyle w:val="Tablaconcuadrcula"/>
        <w:tblW w:w="0" w:type="auto"/>
        <w:tblLook w:val="04A0" w:firstRow="1" w:lastRow="0" w:firstColumn="1" w:lastColumn="0" w:noHBand="0" w:noVBand="1"/>
      </w:tblPr>
      <w:tblGrid>
        <w:gridCol w:w="1336"/>
        <w:gridCol w:w="1479"/>
        <w:gridCol w:w="1411"/>
        <w:gridCol w:w="1412"/>
        <w:gridCol w:w="1412"/>
        <w:gridCol w:w="1417"/>
        <w:gridCol w:w="1162"/>
      </w:tblGrid>
      <w:tr w:rsidR="00437261" w:rsidRPr="009C5E54" w14:paraId="349EF9EC" w14:textId="77777777" w:rsidTr="00D95E45">
        <w:tc>
          <w:tcPr>
            <w:tcW w:w="1336" w:type="dxa"/>
          </w:tcPr>
          <w:p w14:paraId="4A5CD7A8" w14:textId="77777777" w:rsidR="00437261" w:rsidRPr="009C5E54" w:rsidRDefault="00437261" w:rsidP="00D95E45">
            <w:pPr>
              <w:pStyle w:val="AtsNormal0"/>
              <w:jc w:val="center"/>
              <w:rPr>
                <w:b/>
                <w:bCs/>
                <w:sz w:val="24"/>
                <w:lang w:val="cy-GB"/>
              </w:rPr>
            </w:pPr>
            <w:r w:rsidRPr="009C5E54">
              <w:rPr>
                <w:b/>
                <w:bCs/>
                <w:sz w:val="24"/>
                <w:lang w:val="cy-GB"/>
              </w:rPr>
              <w:t>Season</w:t>
            </w:r>
          </w:p>
        </w:tc>
        <w:tc>
          <w:tcPr>
            <w:tcW w:w="1479" w:type="dxa"/>
          </w:tcPr>
          <w:p w14:paraId="66CA22D3" w14:textId="77777777" w:rsidR="00437261" w:rsidRPr="009C5E54" w:rsidRDefault="00437261" w:rsidP="00D95E45">
            <w:pPr>
              <w:pStyle w:val="AtsNormal0"/>
              <w:jc w:val="center"/>
              <w:rPr>
                <w:b/>
                <w:bCs/>
                <w:sz w:val="24"/>
                <w:lang w:val="cy-GB"/>
              </w:rPr>
            </w:pPr>
            <w:r w:rsidRPr="009C5E54">
              <w:rPr>
                <w:b/>
                <w:bCs/>
                <w:sz w:val="24"/>
                <w:lang w:val="cy-GB"/>
              </w:rPr>
              <w:t>2015/16</w:t>
            </w:r>
          </w:p>
        </w:tc>
        <w:tc>
          <w:tcPr>
            <w:tcW w:w="1411" w:type="dxa"/>
          </w:tcPr>
          <w:p w14:paraId="73A6E00D" w14:textId="77777777" w:rsidR="00437261" w:rsidRPr="009C5E54" w:rsidRDefault="00437261" w:rsidP="00D95E45">
            <w:pPr>
              <w:pStyle w:val="AtsNormal0"/>
              <w:jc w:val="center"/>
              <w:rPr>
                <w:b/>
                <w:bCs/>
                <w:sz w:val="24"/>
                <w:lang w:val="cy-GB"/>
              </w:rPr>
            </w:pPr>
            <w:r w:rsidRPr="009C5E54">
              <w:rPr>
                <w:b/>
                <w:bCs/>
                <w:sz w:val="24"/>
                <w:lang w:val="cy-GB"/>
              </w:rPr>
              <w:t>2016/17</w:t>
            </w:r>
          </w:p>
        </w:tc>
        <w:tc>
          <w:tcPr>
            <w:tcW w:w="1412" w:type="dxa"/>
          </w:tcPr>
          <w:p w14:paraId="63EE4609" w14:textId="77777777" w:rsidR="00437261" w:rsidRPr="009C5E54" w:rsidRDefault="00437261" w:rsidP="00D95E45">
            <w:pPr>
              <w:pStyle w:val="AtsNormal0"/>
              <w:jc w:val="center"/>
              <w:rPr>
                <w:b/>
                <w:bCs/>
                <w:sz w:val="24"/>
                <w:lang w:val="cy-GB"/>
              </w:rPr>
            </w:pPr>
            <w:r w:rsidRPr="009C5E54">
              <w:rPr>
                <w:b/>
                <w:bCs/>
                <w:sz w:val="24"/>
                <w:lang w:val="cy-GB"/>
              </w:rPr>
              <w:t>2017/18</w:t>
            </w:r>
          </w:p>
        </w:tc>
        <w:tc>
          <w:tcPr>
            <w:tcW w:w="1412" w:type="dxa"/>
          </w:tcPr>
          <w:p w14:paraId="4701B617" w14:textId="77777777" w:rsidR="00437261" w:rsidRPr="009C5E54" w:rsidRDefault="00437261" w:rsidP="00D95E45">
            <w:pPr>
              <w:pStyle w:val="AtsNormal0"/>
              <w:jc w:val="center"/>
              <w:rPr>
                <w:b/>
                <w:bCs/>
                <w:sz w:val="24"/>
                <w:lang w:val="cy-GB"/>
              </w:rPr>
            </w:pPr>
            <w:r w:rsidRPr="009C5E54">
              <w:rPr>
                <w:b/>
                <w:bCs/>
                <w:sz w:val="24"/>
                <w:lang w:val="cy-GB"/>
              </w:rPr>
              <w:t>2018/19</w:t>
            </w:r>
          </w:p>
        </w:tc>
        <w:tc>
          <w:tcPr>
            <w:tcW w:w="1417" w:type="dxa"/>
          </w:tcPr>
          <w:p w14:paraId="27B35CA2" w14:textId="77777777" w:rsidR="00437261" w:rsidRPr="009C5E54" w:rsidRDefault="00437261" w:rsidP="00D95E45">
            <w:pPr>
              <w:pStyle w:val="AtsNormal0"/>
              <w:jc w:val="center"/>
              <w:rPr>
                <w:b/>
                <w:bCs/>
                <w:sz w:val="24"/>
                <w:lang w:val="cy-GB"/>
              </w:rPr>
            </w:pPr>
            <w:r w:rsidRPr="009C5E54">
              <w:rPr>
                <w:b/>
                <w:bCs/>
                <w:sz w:val="24"/>
                <w:lang w:val="cy-GB"/>
              </w:rPr>
              <w:t>2019/20</w:t>
            </w:r>
          </w:p>
        </w:tc>
        <w:tc>
          <w:tcPr>
            <w:tcW w:w="1162" w:type="dxa"/>
          </w:tcPr>
          <w:p w14:paraId="26F5893F" w14:textId="77777777" w:rsidR="00437261" w:rsidRPr="009C5E54" w:rsidRDefault="00437261" w:rsidP="00D95E45">
            <w:pPr>
              <w:pStyle w:val="AtsNormal0"/>
              <w:jc w:val="center"/>
              <w:rPr>
                <w:b/>
                <w:bCs/>
                <w:sz w:val="20"/>
                <w:szCs w:val="20"/>
                <w:lang w:val="cy-GB"/>
              </w:rPr>
            </w:pPr>
            <w:r w:rsidRPr="009C5E54">
              <w:rPr>
                <w:b/>
                <w:bCs/>
                <w:sz w:val="20"/>
                <w:szCs w:val="20"/>
                <w:lang w:val="cy-GB"/>
              </w:rPr>
              <w:t>% Change 18/19 – 19/20</w:t>
            </w:r>
          </w:p>
        </w:tc>
      </w:tr>
      <w:tr w:rsidR="00437261" w:rsidRPr="009C5E54" w14:paraId="0769783B" w14:textId="77777777" w:rsidTr="00D95E45">
        <w:tc>
          <w:tcPr>
            <w:tcW w:w="1336" w:type="dxa"/>
          </w:tcPr>
          <w:p w14:paraId="51E6A9E0" w14:textId="77777777" w:rsidR="00437261" w:rsidRPr="009C5E54" w:rsidRDefault="00437261" w:rsidP="00D95E45">
            <w:pPr>
              <w:pStyle w:val="AtsNormal0"/>
              <w:jc w:val="center"/>
              <w:rPr>
                <w:b/>
                <w:bCs/>
                <w:sz w:val="24"/>
                <w:lang w:val="cy-GB"/>
              </w:rPr>
            </w:pPr>
            <w:r w:rsidRPr="009C5E54">
              <w:rPr>
                <w:b/>
                <w:bCs/>
                <w:sz w:val="24"/>
                <w:lang w:val="cy-GB"/>
              </w:rPr>
              <w:t>Passengers</w:t>
            </w:r>
          </w:p>
        </w:tc>
        <w:tc>
          <w:tcPr>
            <w:tcW w:w="1479" w:type="dxa"/>
          </w:tcPr>
          <w:p w14:paraId="190FD9BC" w14:textId="77777777" w:rsidR="00437261" w:rsidRPr="009C5E54" w:rsidRDefault="00437261" w:rsidP="00D95E45">
            <w:pPr>
              <w:pStyle w:val="AtsNormal0"/>
              <w:jc w:val="center"/>
              <w:rPr>
                <w:sz w:val="24"/>
                <w:lang w:val="cy-GB"/>
              </w:rPr>
            </w:pPr>
            <w:r w:rsidRPr="009C5E54">
              <w:rPr>
                <w:sz w:val="24"/>
                <w:lang w:val="cy-GB"/>
              </w:rPr>
              <w:t>29493</w:t>
            </w:r>
          </w:p>
        </w:tc>
        <w:tc>
          <w:tcPr>
            <w:tcW w:w="1411" w:type="dxa"/>
          </w:tcPr>
          <w:p w14:paraId="1020AF3B" w14:textId="77777777" w:rsidR="00437261" w:rsidRPr="009C5E54" w:rsidRDefault="00437261" w:rsidP="00D95E45">
            <w:pPr>
              <w:pStyle w:val="AtsNormal0"/>
              <w:jc w:val="center"/>
              <w:rPr>
                <w:sz w:val="24"/>
                <w:lang w:val="cy-GB"/>
              </w:rPr>
            </w:pPr>
            <w:r w:rsidRPr="009C5E54">
              <w:rPr>
                <w:sz w:val="24"/>
                <w:lang w:val="cy-GB"/>
              </w:rPr>
              <w:t>33580</w:t>
            </w:r>
          </w:p>
        </w:tc>
        <w:tc>
          <w:tcPr>
            <w:tcW w:w="1412" w:type="dxa"/>
          </w:tcPr>
          <w:p w14:paraId="50EF2B2C" w14:textId="77777777" w:rsidR="00437261" w:rsidRPr="009C5E54" w:rsidRDefault="00437261" w:rsidP="00D95E45">
            <w:pPr>
              <w:pStyle w:val="AtsNormal0"/>
              <w:jc w:val="center"/>
              <w:rPr>
                <w:sz w:val="24"/>
                <w:lang w:val="cy-GB"/>
              </w:rPr>
            </w:pPr>
            <w:r w:rsidRPr="009C5E54">
              <w:rPr>
                <w:sz w:val="24"/>
                <w:lang w:val="cy-GB"/>
              </w:rPr>
              <w:t>41517</w:t>
            </w:r>
          </w:p>
        </w:tc>
        <w:tc>
          <w:tcPr>
            <w:tcW w:w="1412" w:type="dxa"/>
          </w:tcPr>
          <w:p w14:paraId="02580E6E" w14:textId="77777777" w:rsidR="00437261" w:rsidRPr="009C5E54" w:rsidRDefault="00437261" w:rsidP="00D95E45">
            <w:pPr>
              <w:pStyle w:val="AtsNormal0"/>
              <w:jc w:val="center"/>
              <w:rPr>
                <w:sz w:val="24"/>
                <w:lang w:val="cy-GB"/>
              </w:rPr>
            </w:pPr>
            <w:r w:rsidRPr="009C5E54">
              <w:rPr>
                <w:sz w:val="24"/>
                <w:lang w:val="cy-GB"/>
              </w:rPr>
              <w:t>44303</w:t>
            </w:r>
          </w:p>
        </w:tc>
        <w:tc>
          <w:tcPr>
            <w:tcW w:w="1417" w:type="dxa"/>
          </w:tcPr>
          <w:p w14:paraId="072E4477" w14:textId="77777777" w:rsidR="00437261" w:rsidRPr="009C5E54" w:rsidRDefault="00437261" w:rsidP="00D95E45">
            <w:pPr>
              <w:pStyle w:val="AtsNormal0"/>
              <w:jc w:val="center"/>
              <w:rPr>
                <w:sz w:val="24"/>
                <w:lang w:val="cy-GB"/>
              </w:rPr>
            </w:pPr>
            <w:r w:rsidRPr="009C5E54">
              <w:rPr>
                <w:sz w:val="24"/>
                <w:lang w:val="cy-GB"/>
              </w:rPr>
              <w:t>54485</w:t>
            </w:r>
          </w:p>
        </w:tc>
        <w:tc>
          <w:tcPr>
            <w:tcW w:w="1162" w:type="dxa"/>
          </w:tcPr>
          <w:p w14:paraId="15054D0C" w14:textId="77777777" w:rsidR="00437261" w:rsidRPr="009C5E54" w:rsidRDefault="00437261" w:rsidP="00D95E45">
            <w:pPr>
              <w:pStyle w:val="AtsNormal0"/>
              <w:jc w:val="center"/>
              <w:rPr>
                <w:b/>
                <w:bCs/>
                <w:color w:val="0070C0"/>
                <w:sz w:val="24"/>
                <w:lang w:val="cy-GB"/>
              </w:rPr>
            </w:pPr>
            <w:r w:rsidRPr="009C5E54">
              <w:rPr>
                <w:b/>
                <w:bCs/>
                <w:color w:val="0070C0"/>
                <w:sz w:val="24"/>
                <w:lang w:val="cy-GB"/>
              </w:rPr>
              <w:t>23%</w:t>
            </w:r>
          </w:p>
        </w:tc>
      </w:tr>
      <w:tr w:rsidR="00437261" w:rsidRPr="009C5E54" w14:paraId="27A308DD" w14:textId="77777777" w:rsidTr="00D95E45">
        <w:tc>
          <w:tcPr>
            <w:tcW w:w="1336" w:type="dxa"/>
          </w:tcPr>
          <w:p w14:paraId="74362079" w14:textId="77777777" w:rsidR="00437261" w:rsidRPr="009C5E54" w:rsidRDefault="00437261" w:rsidP="00D95E45">
            <w:pPr>
              <w:pStyle w:val="AtsNormal0"/>
              <w:jc w:val="center"/>
              <w:rPr>
                <w:b/>
                <w:bCs/>
                <w:sz w:val="24"/>
                <w:lang w:val="cy-GB"/>
              </w:rPr>
            </w:pPr>
            <w:r w:rsidRPr="009C5E54">
              <w:rPr>
                <w:b/>
                <w:bCs/>
                <w:sz w:val="24"/>
                <w:lang w:val="cy-GB"/>
              </w:rPr>
              <w:t>Voyages</w:t>
            </w:r>
          </w:p>
        </w:tc>
        <w:tc>
          <w:tcPr>
            <w:tcW w:w="1479" w:type="dxa"/>
          </w:tcPr>
          <w:p w14:paraId="5B88AA85" w14:textId="77777777" w:rsidR="00437261" w:rsidRPr="009C5E54" w:rsidRDefault="00437261" w:rsidP="00D95E45">
            <w:pPr>
              <w:pStyle w:val="AtsNormal0"/>
              <w:jc w:val="center"/>
              <w:rPr>
                <w:sz w:val="24"/>
                <w:lang w:val="cy-GB"/>
              </w:rPr>
            </w:pPr>
            <w:r w:rsidRPr="009C5E54">
              <w:rPr>
                <w:sz w:val="24"/>
                <w:lang w:val="cy-GB"/>
              </w:rPr>
              <w:t>236</w:t>
            </w:r>
          </w:p>
        </w:tc>
        <w:tc>
          <w:tcPr>
            <w:tcW w:w="1411" w:type="dxa"/>
          </w:tcPr>
          <w:p w14:paraId="25028968" w14:textId="77777777" w:rsidR="00437261" w:rsidRPr="009C5E54" w:rsidRDefault="00437261" w:rsidP="00D95E45">
            <w:pPr>
              <w:pStyle w:val="AtsNormal0"/>
              <w:jc w:val="center"/>
              <w:rPr>
                <w:sz w:val="24"/>
                <w:lang w:val="cy-GB"/>
              </w:rPr>
            </w:pPr>
            <w:r w:rsidRPr="009C5E54">
              <w:rPr>
                <w:sz w:val="24"/>
                <w:lang w:val="cy-GB"/>
              </w:rPr>
              <w:t>253</w:t>
            </w:r>
          </w:p>
        </w:tc>
        <w:tc>
          <w:tcPr>
            <w:tcW w:w="1412" w:type="dxa"/>
          </w:tcPr>
          <w:p w14:paraId="6D5E337E" w14:textId="77777777" w:rsidR="00437261" w:rsidRPr="009C5E54" w:rsidRDefault="00437261" w:rsidP="00D95E45">
            <w:pPr>
              <w:pStyle w:val="AtsNormal0"/>
              <w:jc w:val="center"/>
              <w:rPr>
                <w:sz w:val="24"/>
                <w:lang w:val="cy-GB"/>
              </w:rPr>
            </w:pPr>
            <w:r w:rsidRPr="009C5E54">
              <w:rPr>
                <w:sz w:val="24"/>
                <w:lang w:val="cy-GB"/>
              </w:rPr>
              <w:t>293</w:t>
            </w:r>
          </w:p>
        </w:tc>
        <w:tc>
          <w:tcPr>
            <w:tcW w:w="1412" w:type="dxa"/>
          </w:tcPr>
          <w:p w14:paraId="51EA6B5F" w14:textId="77777777" w:rsidR="00437261" w:rsidRPr="009C5E54" w:rsidRDefault="00437261" w:rsidP="00D95E45">
            <w:pPr>
              <w:pStyle w:val="AtsNormal0"/>
              <w:jc w:val="center"/>
              <w:rPr>
                <w:sz w:val="24"/>
                <w:lang w:val="cy-GB"/>
              </w:rPr>
            </w:pPr>
            <w:r w:rsidRPr="009C5E54">
              <w:rPr>
                <w:sz w:val="24"/>
                <w:lang w:val="cy-GB"/>
              </w:rPr>
              <w:t>324</w:t>
            </w:r>
          </w:p>
        </w:tc>
        <w:tc>
          <w:tcPr>
            <w:tcW w:w="1417" w:type="dxa"/>
          </w:tcPr>
          <w:p w14:paraId="29260C6E" w14:textId="77777777" w:rsidR="00437261" w:rsidRPr="009C5E54" w:rsidRDefault="00437261" w:rsidP="00D95E45">
            <w:pPr>
              <w:pStyle w:val="AtsNormal0"/>
              <w:jc w:val="center"/>
              <w:rPr>
                <w:sz w:val="24"/>
                <w:lang w:val="cy-GB"/>
              </w:rPr>
            </w:pPr>
            <w:r w:rsidRPr="009C5E54">
              <w:rPr>
                <w:sz w:val="24"/>
                <w:lang w:val="cy-GB"/>
              </w:rPr>
              <w:t>367</w:t>
            </w:r>
          </w:p>
        </w:tc>
        <w:tc>
          <w:tcPr>
            <w:tcW w:w="1162" w:type="dxa"/>
          </w:tcPr>
          <w:p w14:paraId="33B7A789" w14:textId="77777777" w:rsidR="00437261" w:rsidRPr="009C5E54" w:rsidRDefault="00437261" w:rsidP="00D95E45">
            <w:pPr>
              <w:pStyle w:val="AtsNormal0"/>
              <w:jc w:val="center"/>
              <w:rPr>
                <w:b/>
                <w:bCs/>
                <w:color w:val="0070C0"/>
                <w:sz w:val="24"/>
                <w:lang w:val="cy-GB"/>
              </w:rPr>
            </w:pPr>
            <w:r w:rsidRPr="009C5E54">
              <w:rPr>
                <w:b/>
                <w:bCs/>
                <w:color w:val="0070C0"/>
                <w:sz w:val="24"/>
                <w:lang w:val="cy-GB"/>
              </w:rPr>
              <w:t>13%</w:t>
            </w:r>
          </w:p>
        </w:tc>
      </w:tr>
      <w:tr w:rsidR="00437261" w:rsidRPr="009C5E54" w14:paraId="725070A4" w14:textId="77777777" w:rsidTr="00D95E45">
        <w:tc>
          <w:tcPr>
            <w:tcW w:w="1336" w:type="dxa"/>
          </w:tcPr>
          <w:p w14:paraId="3497D4D0" w14:textId="77777777" w:rsidR="00437261" w:rsidRPr="009C5E54" w:rsidRDefault="00437261" w:rsidP="00D95E45">
            <w:pPr>
              <w:pStyle w:val="AtsNormal0"/>
              <w:jc w:val="center"/>
              <w:rPr>
                <w:b/>
                <w:bCs/>
                <w:sz w:val="24"/>
                <w:lang w:val="cy-GB"/>
              </w:rPr>
            </w:pPr>
            <w:r w:rsidRPr="009C5E54">
              <w:rPr>
                <w:b/>
                <w:bCs/>
                <w:sz w:val="24"/>
                <w:lang w:val="cy-GB"/>
              </w:rPr>
              <w:t>Landings</w:t>
            </w:r>
          </w:p>
        </w:tc>
        <w:tc>
          <w:tcPr>
            <w:tcW w:w="1479" w:type="dxa"/>
          </w:tcPr>
          <w:p w14:paraId="3FCBF0D3" w14:textId="77777777" w:rsidR="00437261" w:rsidRPr="009C5E54" w:rsidRDefault="00437261" w:rsidP="00D95E45">
            <w:pPr>
              <w:pStyle w:val="AtsNormal0"/>
              <w:jc w:val="center"/>
              <w:rPr>
                <w:sz w:val="24"/>
                <w:lang w:val="cy-GB"/>
              </w:rPr>
            </w:pPr>
            <w:r w:rsidRPr="009C5E54">
              <w:rPr>
                <w:sz w:val="24"/>
                <w:lang w:val="cy-GB"/>
              </w:rPr>
              <w:t>2206</w:t>
            </w:r>
          </w:p>
        </w:tc>
        <w:tc>
          <w:tcPr>
            <w:tcW w:w="1411" w:type="dxa"/>
          </w:tcPr>
          <w:p w14:paraId="0DE2B083" w14:textId="77777777" w:rsidR="00437261" w:rsidRPr="009C5E54" w:rsidRDefault="00437261" w:rsidP="00D95E45">
            <w:pPr>
              <w:pStyle w:val="AtsNormal0"/>
              <w:jc w:val="center"/>
              <w:rPr>
                <w:sz w:val="24"/>
                <w:lang w:val="cy-GB"/>
              </w:rPr>
            </w:pPr>
            <w:r w:rsidRPr="009C5E54">
              <w:rPr>
                <w:sz w:val="24"/>
                <w:lang w:val="cy-GB"/>
              </w:rPr>
              <w:t>2427</w:t>
            </w:r>
          </w:p>
        </w:tc>
        <w:tc>
          <w:tcPr>
            <w:tcW w:w="1412" w:type="dxa"/>
          </w:tcPr>
          <w:p w14:paraId="4C9A4D9B" w14:textId="77777777" w:rsidR="00437261" w:rsidRPr="009C5E54" w:rsidRDefault="00437261" w:rsidP="00D95E45">
            <w:pPr>
              <w:pStyle w:val="AtsNormal0"/>
              <w:jc w:val="center"/>
              <w:rPr>
                <w:sz w:val="24"/>
                <w:lang w:val="cy-GB"/>
              </w:rPr>
            </w:pPr>
            <w:r w:rsidRPr="009C5E54">
              <w:rPr>
                <w:sz w:val="24"/>
                <w:lang w:val="cy-GB"/>
              </w:rPr>
              <w:t>2679</w:t>
            </w:r>
          </w:p>
        </w:tc>
        <w:tc>
          <w:tcPr>
            <w:tcW w:w="1412" w:type="dxa"/>
          </w:tcPr>
          <w:p w14:paraId="56A0201A" w14:textId="77777777" w:rsidR="00437261" w:rsidRPr="009C5E54" w:rsidRDefault="00437261" w:rsidP="00D95E45">
            <w:pPr>
              <w:pStyle w:val="AtsNormal0"/>
              <w:jc w:val="center"/>
              <w:rPr>
                <w:sz w:val="24"/>
                <w:lang w:val="cy-GB"/>
              </w:rPr>
            </w:pPr>
            <w:r w:rsidRPr="009C5E54">
              <w:rPr>
                <w:sz w:val="24"/>
                <w:lang w:val="cy-GB"/>
              </w:rPr>
              <w:t>2717</w:t>
            </w:r>
          </w:p>
        </w:tc>
        <w:tc>
          <w:tcPr>
            <w:tcW w:w="1417" w:type="dxa"/>
          </w:tcPr>
          <w:p w14:paraId="57FC7BC2" w14:textId="77777777" w:rsidR="00437261" w:rsidRPr="009C5E54" w:rsidRDefault="00437261" w:rsidP="00D95E45">
            <w:pPr>
              <w:pStyle w:val="AtsNormal0"/>
              <w:jc w:val="center"/>
              <w:rPr>
                <w:sz w:val="24"/>
                <w:lang w:val="cy-GB"/>
              </w:rPr>
            </w:pPr>
            <w:r w:rsidRPr="009C5E54">
              <w:rPr>
                <w:sz w:val="24"/>
                <w:lang w:val="cy-GB"/>
              </w:rPr>
              <w:t>3223</w:t>
            </w:r>
          </w:p>
        </w:tc>
        <w:tc>
          <w:tcPr>
            <w:tcW w:w="1162" w:type="dxa"/>
          </w:tcPr>
          <w:p w14:paraId="0C24940D" w14:textId="77777777" w:rsidR="00437261" w:rsidRPr="009C5E54" w:rsidRDefault="00437261" w:rsidP="00D95E45">
            <w:pPr>
              <w:pStyle w:val="AtsNormal0"/>
              <w:jc w:val="center"/>
              <w:rPr>
                <w:b/>
                <w:bCs/>
                <w:color w:val="0070C0"/>
                <w:sz w:val="24"/>
                <w:lang w:val="cy-GB"/>
              </w:rPr>
            </w:pPr>
            <w:r w:rsidRPr="009C5E54">
              <w:rPr>
                <w:b/>
                <w:bCs/>
                <w:color w:val="0070C0"/>
                <w:sz w:val="24"/>
                <w:lang w:val="cy-GB"/>
              </w:rPr>
              <w:t>19%</w:t>
            </w:r>
          </w:p>
        </w:tc>
      </w:tr>
      <w:tr w:rsidR="00437261" w:rsidRPr="009C5E54" w14:paraId="77751950" w14:textId="77777777" w:rsidTr="00D95E45">
        <w:tc>
          <w:tcPr>
            <w:tcW w:w="1336" w:type="dxa"/>
          </w:tcPr>
          <w:p w14:paraId="12FE2D15" w14:textId="77777777" w:rsidR="00437261" w:rsidRPr="009C5E54" w:rsidRDefault="00437261" w:rsidP="00D95E45">
            <w:pPr>
              <w:pStyle w:val="AtsNormal0"/>
              <w:jc w:val="center"/>
              <w:rPr>
                <w:b/>
                <w:bCs/>
                <w:sz w:val="24"/>
                <w:lang w:val="cy-GB"/>
              </w:rPr>
            </w:pPr>
            <w:r w:rsidRPr="009C5E54">
              <w:rPr>
                <w:b/>
                <w:bCs/>
                <w:sz w:val="24"/>
                <w:lang w:val="cy-GB"/>
              </w:rPr>
              <w:t>Sites</w:t>
            </w:r>
          </w:p>
        </w:tc>
        <w:tc>
          <w:tcPr>
            <w:tcW w:w="1479" w:type="dxa"/>
          </w:tcPr>
          <w:p w14:paraId="3C142884" w14:textId="77777777" w:rsidR="00437261" w:rsidRPr="009C5E54" w:rsidRDefault="00437261" w:rsidP="00D95E45">
            <w:pPr>
              <w:pStyle w:val="AtsNormal0"/>
              <w:jc w:val="center"/>
              <w:rPr>
                <w:sz w:val="24"/>
                <w:lang w:val="cy-GB"/>
              </w:rPr>
            </w:pPr>
            <w:r w:rsidRPr="009C5E54">
              <w:rPr>
                <w:sz w:val="24"/>
                <w:lang w:val="cy-GB"/>
              </w:rPr>
              <w:t>125</w:t>
            </w:r>
          </w:p>
        </w:tc>
        <w:tc>
          <w:tcPr>
            <w:tcW w:w="1411" w:type="dxa"/>
          </w:tcPr>
          <w:p w14:paraId="6C631808" w14:textId="77777777" w:rsidR="00437261" w:rsidRPr="009C5E54" w:rsidRDefault="00437261" w:rsidP="00D95E45">
            <w:pPr>
              <w:pStyle w:val="AtsNormal0"/>
              <w:jc w:val="center"/>
              <w:rPr>
                <w:sz w:val="24"/>
                <w:lang w:val="cy-GB"/>
              </w:rPr>
            </w:pPr>
            <w:r w:rsidRPr="009C5E54">
              <w:rPr>
                <w:sz w:val="24"/>
                <w:lang w:val="cy-GB"/>
              </w:rPr>
              <w:t>111</w:t>
            </w:r>
          </w:p>
        </w:tc>
        <w:tc>
          <w:tcPr>
            <w:tcW w:w="1412" w:type="dxa"/>
          </w:tcPr>
          <w:p w14:paraId="309DE112" w14:textId="77777777" w:rsidR="00437261" w:rsidRPr="009C5E54" w:rsidRDefault="00437261" w:rsidP="00D95E45">
            <w:pPr>
              <w:pStyle w:val="AtsNormal0"/>
              <w:jc w:val="center"/>
              <w:rPr>
                <w:sz w:val="24"/>
                <w:lang w:val="cy-GB"/>
              </w:rPr>
            </w:pPr>
            <w:r w:rsidRPr="009C5E54">
              <w:rPr>
                <w:sz w:val="24"/>
                <w:lang w:val="cy-GB"/>
              </w:rPr>
              <w:t>166</w:t>
            </w:r>
          </w:p>
        </w:tc>
        <w:tc>
          <w:tcPr>
            <w:tcW w:w="1412" w:type="dxa"/>
          </w:tcPr>
          <w:p w14:paraId="33D03440" w14:textId="77777777" w:rsidR="00437261" w:rsidRPr="009C5E54" w:rsidRDefault="00437261" w:rsidP="00D95E45">
            <w:pPr>
              <w:pStyle w:val="AtsNormal0"/>
              <w:jc w:val="center"/>
              <w:rPr>
                <w:sz w:val="24"/>
                <w:lang w:val="cy-GB"/>
              </w:rPr>
            </w:pPr>
            <w:r w:rsidRPr="009C5E54">
              <w:rPr>
                <w:sz w:val="24"/>
                <w:lang w:val="cy-GB"/>
              </w:rPr>
              <w:t>187</w:t>
            </w:r>
          </w:p>
        </w:tc>
        <w:tc>
          <w:tcPr>
            <w:tcW w:w="1417" w:type="dxa"/>
          </w:tcPr>
          <w:p w14:paraId="55714461" w14:textId="77777777" w:rsidR="00437261" w:rsidRPr="009C5E54" w:rsidRDefault="00437261" w:rsidP="00D95E45">
            <w:pPr>
              <w:pStyle w:val="AtsNormal0"/>
              <w:jc w:val="center"/>
              <w:rPr>
                <w:sz w:val="24"/>
                <w:lang w:val="cy-GB"/>
              </w:rPr>
            </w:pPr>
            <w:r w:rsidRPr="009C5E54">
              <w:rPr>
                <w:sz w:val="24"/>
                <w:lang w:val="cy-GB"/>
              </w:rPr>
              <w:t>215</w:t>
            </w:r>
          </w:p>
        </w:tc>
        <w:tc>
          <w:tcPr>
            <w:tcW w:w="1162" w:type="dxa"/>
          </w:tcPr>
          <w:p w14:paraId="755921DD" w14:textId="77777777" w:rsidR="00437261" w:rsidRPr="009C5E54" w:rsidRDefault="00437261" w:rsidP="00D95E45">
            <w:pPr>
              <w:pStyle w:val="AtsNormal0"/>
              <w:jc w:val="center"/>
              <w:rPr>
                <w:b/>
                <w:bCs/>
                <w:color w:val="0070C0"/>
                <w:sz w:val="24"/>
                <w:lang w:val="cy-GB"/>
              </w:rPr>
            </w:pPr>
            <w:r w:rsidRPr="009C5E54">
              <w:rPr>
                <w:b/>
                <w:bCs/>
                <w:color w:val="0070C0"/>
                <w:sz w:val="24"/>
                <w:lang w:val="cy-GB"/>
              </w:rPr>
              <w:t>15%</w:t>
            </w:r>
          </w:p>
        </w:tc>
      </w:tr>
    </w:tbl>
    <w:p w14:paraId="6258FFFB" w14:textId="77777777" w:rsidR="00437261" w:rsidRPr="009C5E54" w:rsidRDefault="00437261" w:rsidP="00437261">
      <w:pPr>
        <w:rPr>
          <w:lang w:val="cy-GB"/>
        </w:rPr>
      </w:pPr>
    </w:p>
    <w:p w14:paraId="0B612C02" w14:textId="77777777" w:rsidR="00437261" w:rsidRPr="009C5E54" w:rsidRDefault="00437261" w:rsidP="00437261">
      <w:pPr>
        <w:pStyle w:val="Prrafodelista"/>
        <w:numPr>
          <w:ilvl w:val="0"/>
          <w:numId w:val="21"/>
        </w:numPr>
        <w:contextualSpacing/>
        <w:rPr>
          <w:szCs w:val="22"/>
        </w:rPr>
      </w:pPr>
      <w:r w:rsidRPr="009C5E54">
        <w:rPr>
          <w:szCs w:val="22"/>
          <w:lang w:val="cy-GB"/>
        </w:rPr>
        <w:t xml:space="preserve">Vessels are being operated with higher passenger capacity, with all vessels benefiting from the world economic strength and operating at near-full passenger capacity, until the announcement of the </w:t>
      </w:r>
      <w:r w:rsidRPr="009C5E54">
        <w:rPr>
          <w:rStyle w:val="nfasis"/>
          <w:iCs/>
          <w:szCs w:val="22"/>
        </w:rPr>
        <w:t>SARS</w:t>
      </w:r>
      <w:r w:rsidRPr="009C5E54">
        <w:rPr>
          <w:rStyle w:val="acopre"/>
          <w:szCs w:val="22"/>
        </w:rPr>
        <w:t xml:space="preserve">-CoV-2 </w:t>
      </w:r>
      <w:r w:rsidRPr="009C5E54">
        <w:rPr>
          <w:szCs w:val="22"/>
          <w:lang w:val="cy-GB"/>
        </w:rPr>
        <w:t>pandemic.</w:t>
      </w:r>
    </w:p>
    <w:p w14:paraId="29E20AD1" w14:textId="77777777" w:rsidR="00437261" w:rsidRPr="009C5E54" w:rsidRDefault="00437261" w:rsidP="00437261">
      <w:pPr>
        <w:contextualSpacing/>
        <w:rPr>
          <w:szCs w:val="22"/>
        </w:rPr>
      </w:pPr>
    </w:p>
    <w:p w14:paraId="5FC5AF58" w14:textId="77777777" w:rsidR="00437261" w:rsidRPr="009C5E54" w:rsidRDefault="00437261" w:rsidP="00437261">
      <w:pPr>
        <w:pStyle w:val="Prrafodelista"/>
        <w:numPr>
          <w:ilvl w:val="0"/>
          <w:numId w:val="21"/>
        </w:numPr>
        <w:ind w:left="1068"/>
        <w:contextualSpacing/>
        <w:rPr>
          <w:szCs w:val="22"/>
        </w:rPr>
      </w:pPr>
      <w:r w:rsidRPr="009C5E54">
        <w:rPr>
          <w:szCs w:val="22"/>
          <w:lang w:val="cy-GB"/>
        </w:rPr>
        <w:t>The increase in the number of voyages is proportional to the increase of vessels.</w:t>
      </w:r>
    </w:p>
    <w:p w14:paraId="3DE49E62" w14:textId="77777777" w:rsidR="00437261" w:rsidRPr="009C5E54" w:rsidRDefault="00437261" w:rsidP="00437261">
      <w:pPr>
        <w:ind w:left="348" w:firstLine="60"/>
        <w:contextualSpacing/>
        <w:rPr>
          <w:szCs w:val="22"/>
        </w:rPr>
      </w:pPr>
    </w:p>
    <w:p w14:paraId="069CE029" w14:textId="77777777" w:rsidR="00437261" w:rsidRPr="009C5E54" w:rsidRDefault="00437261" w:rsidP="00437261">
      <w:pPr>
        <w:pStyle w:val="Prrafodelista"/>
        <w:numPr>
          <w:ilvl w:val="0"/>
          <w:numId w:val="21"/>
        </w:numPr>
        <w:ind w:left="1068"/>
        <w:contextualSpacing/>
        <w:rPr>
          <w:szCs w:val="22"/>
        </w:rPr>
      </w:pPr>
      <w:r w:rsidRPr="009C5E54">
        <w:rPr>
          <w:szCs w:val="22"/>
        </w:rPr>
        <w:t xml:space="preserve">Analysis of site use and activities (found in </w:t>
      </w:r>
      <w:r w:rsidRPr="009C5E54">
        <w:rPr>
          <w:i/>
          <w:szCs w:val="22"/>
          <w:lang w:val="cy-GB"/>
        </w:rPr>
        <w:t>ATIPxx IAATO Overview of Antarctic Tourism 2019-20 Season)</w:t>
      </w:r>
      <w:r w:rsidRPr="009C5E54" w:rsidDel="00057C1A">
        <w:rPr>
          <w:szCs w:val="22"/>
        </w:rPr>
        <w:t xml:space="preserve"> </w:t>
      </w:r>
      <w:r w:rsidRPr="009C5E54">
        <w:rPr>
          <w:szCs w:val="22"/>
        </w:rPr>
        <w:t xml:space="preserve">has found Operators are choosing to spread site activities across a range of options – ship cruising; Zodiac cruising; kayaking; etc. IAATO has encouraged this practice over the past several years and at our 2019 Annual Meeting incorporated into our Bylaws a new </w:t>
      </w:r>
      <w:r w:rsidRPr="009C5E54">
        <w:rPr>
          <w:i/>
          <w:szCs w:val="22"/>
        </w:rPr>
        <w:t>Code of Conduct for Vessels</w:t>
      </w:r>
      <w:r w:rsidRPr="009C5E54">
        <w:rPr>
          <w:szCs w:val="22"/>
        </w:rPr>
        <w:t xml:space="preserve"> that facilitates adoption of similar practices by all IAATO Operators.</w:t>
      </w:r>
    </w:p>
    <w:p w14:paraId="4B502E1B" w14:textId="77777777" w:rsidR="00437261" w:rsidRPr="009C5E54" w:rsidRDefault="00437261" w:rsidP="00437261">
      <w:pPr>
        <w:pStyle w:val="ATSHeading2"/>
        <w:rPr>
          <w:rFonts w:ascii="Times New Roman" w:hAnsi="Times New Roman"/>
          <w:lang w:val="cy-GB"/>
        </w:rPr>
      </w:pPr>
    </w:p>
    <w:p w14:paraId="5E0597E6" w14:textId="77777777" w:rsidR="00437261" w:rsidRPr="009C5E54" w:rsidRDefault="00437261" w:rsidP="00437261">
      <w:pPr>
        <w:pStyle w:val="ATSHeading2"/>
        <w:rPr>
          <w:rFonts w:ascii="Times New Roman" w:hAnsi="Times New Roman"/>
          <w:lang w:val="cy-GB"/>
        </w:rPr>
      </w:pPr>
      <w:r w:rsidRPr="009C5E54">
        <w:rPr>
          <w:rFonts w:ascii="Times New Roman" w:hAnsi="Times New Roman"/>
          <w:lang w:val="cy-GB"/>
        </w:rPr>
        <w:t xml:space="preserve">Specific </w:t>
      </w:r>
      <w:r w:rsidRPr="009C5E54">
        <w:rPr>
          <w:rFonts w:ascii="Times New Roman" w:hAnsi="Times New Roman"/>
        </w:rPr>
        <w:t>Landing</w:t>
      </w:r>
      <w:r w:rsidRPr="009C5E54">
        <w:rPr>
          <w:rFonts w:ascii="Times New Roman" w:hAnsi="Times New Roman"/>
          <w:lang w:val="cy-GB"/>
        </w:rPr>
        <w:t xml:space="preserve"> Site Use</w:t>
      </w:r>
    </w:p>
    <w:p w14:paraId="17A14772" w14:textId="77777777" w:rsidR="00437261" w:rsidRPr="009C5E54" w:rsidRDefault="00437261" w:rsidP="00437261">
      <w:pPr>
        <w:pStyle w:val="ATSNormal"/>
      </w:pPr>
      <w:r w:rsidRPr="009C5E54">
        <w:t>The five top sites visited during the 2019-2020 season (</w:t>
      </w:r>
      <w:proofErr w:type="spellStart"/>
      <w:r w:rsidRPr="009C5E54">
        <w:t>Neko</w:t>
      </w:r>
      <w:proofErr w:type="spellEnd"/>
      <w:r w:rsidRPr="009C5E54">
        <w:t xml:space="preserve"> Harbour, </w:t>
      </w:r>
      <w:proofErr w:type="spellStart"/>
      <w:r w:rsidRPr="009C5E54">
        <w:t>Cuverville</w:t>
      </w:r>
      <w:proofErr w:type="spellEnd"/>
      <w:r w:rsidRPr="009C5E54">
        <w:t xml:space="preserve"> Island, Halfmoon Island - Chinstrap Colony, Whalers Bay and </w:t>
      </w:r>
      <w:proofErr w:type="spellStart"/>
      <w:r w:rsidRPr="009C5E54">
        <w:t>Goudier</w:t>
      </w:r>
      <w:proofErr w:type="spellEnd"/>
      <w:r w:rsidRPr="009C5E54">
        <w:t xml:space="preserve"> Island) accounted for 25% of landings made during the season. The top twenty most-visited sites accounted for circa 62% of the landings. </w:t>
      </w:r>
    </w:p>
    <w:p w14:paraId="213EA1AE" w14:textId="77777777" w:rsidR="00437261" w:rsidRPr="009C5E54" w:rsidRDefault="00437261" w:rsidP="00437261">
      <w:pPr>
        <w:pStyle w:val="ATSNormal"/>
        <w:rPr>
          <w:szCs w:val="22"/>
        </w:rPr>
      </w:pPr>
      <w:r w:rsidRPr="009C5E54">
        <w:rPr>
          <w:szCs w:val="22"/>
        </w:rPr>
        <w:t xml:space="preserve">Appendix II lists the 20 most-visited sites in terms of landings made and passengers for the 2019-20 season, while comparing the numbers to the 2018-19 season. </w:t>
      </w:r>
    </w:p>
    <w:p w14:paraId="7ACD4BB3" w14:textId="77777777" w:rsidR="00437261" w:rsidRPr="009C5E54" w:rsidRDefault="00437261" w:rsidP="00437261">
      <w:pPr>
        <w:rPr>
          <w:szCs w:val="22"/>
        </w:rPr>
      </w:pPr>
      <w:r w:rsidRPr="009C5E54">
        <w:rPr>
          <w:b/>
          <w:bCs/>
          <w:szCs w:val="22"/>
          <w:lang w:val="cy-GB"/>
        </w:rPr>
        <w:t>Figure 2</w:t>
      </w:r>
      <w:r w:rsidRPr="009C5E54">
        <w:rPr>
          <w:szCs w:val="22"/>
          <w:lang w:val="cy-GB"/>
        </w:rPr>
        <w:t xml:space="preserve"> illustrates the total number of landings made per day at all sites within the Antarctic Peninsula during the 2019-20 season. </w:t>
      </w:r>
      <w:r w:rsidRPr="009C5E54">
        <w:rPr>
          <w:szCs w:val="22"/>
        </w:rPr>
        <w:t xml:space="preserve">Landings occurred in the Antarctic Treaty Area from 18 October 2019 – 21 March 2020 (a total of 155 days).  This decrease in days (down from 174 for the 2018 -19 season) is due to the </w:t>
      </w:r>
      <w:r w:rsidRPr="009C5E54">
        <w:rPr>
          <w:rStyle w:val="nfasis"/>
          <w:iCs/>
          <w:szCs w:val="22"/>
        </w:rPr>
        <w:t>SARS</w:t>
      </w:r>
      <w:r w:rsidRPr="009C5E54">
        <w:rPr>
          <w:rStyle w:val="acopre"/>
          <w:szCs w:val="22"/>
        </w:rPr>
        <w:t>-CoV-2</w:t>
      </w:r>
      <w:r w:rsidRPr="009C5E54">
        <w:rPr>
          <w:szCs w:val="22"/>
        </w:rPr>
        <w:t xml:space="preserve"> pandemic. </w:t>
      </w:r>
    </w:p>
    <w:p w14:paraId="30DE1AC6" w14:textId="77777777" w:rsidR="00437261" w:rsidRPr="009C5E54" w:rsidRDefault="00437261" w:rsidP="00437261"/>
    <w:p w14:paraId="53B5E470" w14:textId="77777777" w:rsidR="00437261" w:rsidRPr="009C5E54" w:rsidRDefault="00437261" w:rsidP="00437261">
      <w:pPr>
        <w:rPr>
          <w:lang w:val="cy-GB"/>
        </w:rPr>
      </w:pPr>
      <w:r w:rsidRPr="001E0676">
        <w:rPr>
          <w:noProof/>
        </w:rPr>
        <w:pict w14:anchorId="50AE036F">
          <v:shape id="Chart 2" o:spid="_x0000_i1027" type="#_x0000_t75" style="width:471.75pt;height:231.7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">
            <v:imagedata r:id="rId12" o:title=""/>
            <o:lock v:ext="edit" aspectratio="f"/>
          </v:shape>
        </w:pict>
      </w:r>
    </w:p>
    <w:p w14:paraId="0409739C" w14:textId="77777777" w:rsidR="00437261" w:rsidRPr="009C5E54" w:rsidRDefault="00437261" w:rsidP="00437261">
      <w:pPr>
        <w:rPr>
          <w:i/>
          <w:iCs/>
        </w:rPr>
      </w:pPr>
    </w:p>
    <w:p w14:paraId="79A4CFC1" w14:textId="77777777" w:rsidR="00437261" w:rsidRPr="009C5E54" w:rsidRDefault="00437261" w:rsidP="00437261">
      <w:pPr>
        <w:rPr>
          <w:b/>
          <w:szCs w:val="22"/>
          <w:lang w:val="cy-GB"/>
        </w:rPr>
      </w:pPr>
      <w:r w:rsidRPr="009C5E54">
        <w:rPr>
          <w:b/>
          <w:bCs/>
          <w:szCs w:val="22"/>
        </w:rPr>
        <w:t xml:space="preserve">Figure </w:t>
      </w:r>
      <w:r w:rsidRPr="009C5E54">
        <w:rPr>
          <w:b/>
          <w:szCs w:val="22"/>
          <w:lang w:val="cy-GB"/>
        </w:rPr>
        <w:t xml:space="preserve">2: </w:t>
      </w:r>
      <w:r w:rsidRPr="009C5E54">
        <w:rPr>
          <w:bCs/>
          <w:szCs w:val="22"/>
          <w:lang w:val="cy-GB"/>
        </w:rPr>
        <w:t>Total number of IAATO Operator landings made per day on the Antarctic Peninsula during the 2019-20 season</w:t>
      </w:r>
      <w:r w:rsidRPr="009C5E54">
        <w:rPr>
          <w:b/>
          <w:szCs w:val="22"/>
          <w:lang w:val="cy-GB"/>
        </w:rPr>
        <w:t>.</w:t>
      </w:r>
    </w:p>
    <w:p w14:paraId="42C32622" w14:textId="77777777" w:rsidR="00437261" w:rsidRPr="009C5E54" w:rsidRDefault="00437261" w:rsidP="00437261">
      <w:pPr>
        <w:rPr>
          <w:szCs w:val="22"/>
        </w:rPr>
      </w:pPr>
    </w:p>
    <w:p w14:paraId="539ACC7A" w14:textId="77777777" w:rsidR="00437261" w:rsidRPr="009C5E54" w:rsidRDefault="00437261" w:rsidP="00437261">
      <w:pPr>
        <w:rPr>
          <w:szCs w:val="22"/>
        </w:rPr>
      </w:pPr>
      <w:r w:rsidRPr="009C5E54">
        <w:rPr>
          <w:szCs w:val="22"/>
        </w:rPr>
        <w:t xml:space="preserve">As in previous seasons, there is variation in levels of activity; for example, in the peak of the season (December and January) the highest number of landings made on any one day (24 December) was 47, while the lowest number in the same period was 19 landings (29 December). These peaks and troughs are remarkably </w:t>
      </w:r>
      <w:proofErr w:type="gramStart"/>
      <w:r w:rsidRPr="009C5E54">
        <w:rPr>
          <w:szCs w:val="22"/>
        </w:rPr>
        <w:t>similar to</w:t>
      </w:r>
      <w:proofErr w:type="gramEnd"/>
      <w:r w:rsidRPr="009C5E54">
        <w:rPr>
          <w:szCs w:val="22"/>
        </w:rPr>
        <w:t xml:space="preserve"> last season indicating that the increase in activity has been spread across the season rather than intensifying pressure during the peak season.  </w:t>
      </w:r>
    </w:p>
    <w:p w14:paraId="74A35443" w14:textId="77777777" w:rsidR="00437261" w:rsidRPr="009C5E54" w:rsidRDefault="00437261" w:rsidP="00437261">
      <w:pPr>
        <w:pStyle w:val="AtsNormal0"/>
        <w:rPr>
          <w:szCs w:val="22"/>
        </w:rPr>
      </w:pPr>
      <w:r w:rsidRPr="009C5E54">
        <w:rPr>
          <w:szCs w:val="22"/>
          <w:lang w:val="cy-GB"/>
        </w:rPr>
        <w:t xml:space="preserve">Additional tourism statistics are available on the IAATO website: </w:t>
      </w:r>
      <w:r w:rsidRPr="009C5E54">
        <w:rPr>
          <w:szCs w:val="22"/>
        </w:rPr>
        <w:t>https://iaato.org/information-resources/data-statistics/</w:t>
      </w:r>
    </w:p>
    <w:p w14:paraId="38E4766A" w14:textId="77777777" w:rsidR="00437261" w:rsidRPr="009C5E54" w:rsidRDefault="00437261" w:rsidP="00437261">
      <w:pPr>
        <w:pStyle w:val="ATSHeading2"/>
        <w:rPr>
          <w:rFonts w:ascii="Times New Roman" w:hAnsi="Times New Roman"/>
        </w:rPr>
      </w:pPr>
      <w:r w:rsidRPr="009C5E54">
        <w:rPr>
          <w:rFonts w:ascii="Times New Roman" w:hAnsi="Times New Roman"/>
        </w:rPr>
        <w:t xml:space="preserve">Use of ATCM Visitor Site Guidelines </w:t>
      </w:r>
    </w:p>
    <w:p w14:paraId="2F9FA5E3" w14:textId="77777777" w:rsidR="00437261" w:rsidRPr="009C5E54" w:rsidRDefault="00437261" w:rsidP="00437261">
      <w:pPr>
        <w:pStyle w:val="Atsheading20"/>
        <w:spacing w:before="0" w:after="0"/>
        <w:rPr>
          <w:rFonts w:ascii="Times New Roman" w:hAnsi="Times New Roman"/>
          <w:b w:val="0"/>
          <w:szCs w:val="22"/>
          <w:lang w:val="cy-GB"/>
        </w:rPr>
      </w:pPr>
      <w:r w:rsidRPr="009C5E54">
        <w:rPr>
          <w:rFonts w:ascii="Times New Roman" w:hAnsi="Times New Roman"/>
          <w:b w:val="0"/>
          <w:szCs w:val="22"/>
          <w:lang w:val="cy-GB"/>
        </w:rPr>
        <w:t>Appendix III illustrates the total number of known landings made at sites covered by ATCM Visitor Site Guidelines, including a listing of the number of occasions the daily visitation limits were met. An assessment of the use of the sites covered by the ATCM Visitor Site Guidelines was conducted through an analysis of the Post Visit Report Forms.</w:t>
      </w:r>
    </w:p>
    <w:p w14:paraId="1AABC617" w14:textId="77777777" w:rsidR="00437261" w:rsidRPr="009C5E54" w:rsidRDefault="00437261" w:rsidP="00437261">
      <w:pPr>
        <w:pStyle w:val="Atsheading20"/>
        <w:spacing w:before="0" w:after="0"/>
        <w:rPr>
          <w:rFonts w:ascii="Times New Roman" w:hAnsi="Times New Roman"/>
          <w:b w:val="0"/>
          <w:szCs w:val="22"/>
          <w:lang w:val="cy-GB"/>
        </w:rPr>
      </w:pPr>
      <w:r w:rsidRPr="009C5E54">
        <w:rPr>
          <w:rFonts w:ascii="Times New Roman" w:hAnsi="Times New Roman"/>
          <w:b w:val="0"/>
          <w:szCs w:val="22"/>
          <w:lang w:val="cy-GB"/>
        </w:rPr>
        <w:t xml:space="preserve">  </w:t>
      </w:r>
    </w:p>
    <w:p w14:paraId="4ADB24EA" w14:textId="77777777" w:rsidR="00437261" w:rsidRPr="009C5E54" w:rsidRDefault="00437261" w:rsidP="00437261">
      <w:pPr>
        <w:pStyle w:val="AtsNormal0"/>
        <w:spacing w:before="0"/>
        <w:rPr>
          <w:lang w:val="cy-GB"/>
        </w:rPr>
      </w:pPr>
      <w:r w:rsidRPr="009C5E54">
        <w:rPr>
          <w:lang w:val="cy-GB"/>
        </w:rPr>
        <w:t xml:space="preserve">As with previous seasons, analysis of the Post Visit Report Forms indicates that the daily limits set in the site guidelines were honoured during the 2019-20 season. </w:t>
      </w:r>
    </w:p>
    <w:p w14:paraId="54240690" w14:textId="77777777" w:rsidR="00437261" w:rsidRPr="009C5E54" w:rsidRDefault="00437261" w:rsidP="00437261">
      <w:pPr>
        <w:pStyle w:val="ATSHeading2"/>
        <w:rPr>
          <w:rFonts w:ascii="Times New Roman" w:hAnsi="Times New Roman"/>
        </w:rPr>
      </w:pPr>
    </w:p>
    <w:p w14:paraId="051CAF30" w14:textId="77777777" w:rsidR="00437261" w:rsidRPr="009C5E54" w:rsidRDefault="00437261" w:rsidP="00437261">
      <w:pPr>
        <w:pStyle w:val="ATSHeading2"/>
        <w:rPr>
          <w:rFonts w:ascii="Times New Roman" w:hAnsi="Times New Roman"/>
        </w:rPr>
      </w:pPr>
      <w:r w:rsidRPr="009C5E54">
        <w:rPr>
          <w:rFonts w:ascii="Times New Roman" w:hAnsi="Times New Roman"/>
        </w:rPr>
        <w:t>Conclusion</w:t>
      </w:r>
    </w:p>
    <w:p w14:paraId="387974FE" w14:textId="77777777" w:rsidR="00437261" w:rsidRPr="009C5E54" w:rsidRDefault="00437261" w:rsidP="00437261">
      <w:pPr>
        <w:pStyle w:val="AtsNormal0"/>
      </w:pPr>
      <w:r w:rsidRPr="009C5E54">
        <w:t xml:space="preserve">The information extracted from the ATCM Post Visit Reports for </w:t>
      </w:r>
      <w:r w:rsidRPr="009C5E54">
        <w:rPr>
          <w:lang w:val="cy-GB"/>
        </w:rPr>
        <w:t xml:space="preserve">traditional commercial ship-borne tourism </w:t>
      </w:r>
      <w:r w:rsidRPr="009C5E54">
        <w:t xml:space="preserve">in the Antarctic Peninsula shows that overall tourism levels continue to rise. The increase is not uniform across all visitor sites however, with a few sites continuing to receive </w:t>
      </w:r>
      <w:proofErr w:type="gramStart"/>
      <w:r w:rsidRPr="009C5E54">
        <w:t>the majority of</w:t>
      </w:r>
      <w:proofErr w:type="gramEnd"/>
      <w:r w:rsidRPr="009C5E54">
        <w:t xml:space="preserve"> the increase, and others seeing a decrease in activity. The pattern of concentrated increase is believed to be partially explained by the popularity of these sites for their reliable access, ease of visitor management and aesthetic value.  Additionally, factors such as ice patterns and weather strongly contribute to site selection and visitation patterns. </w:t>
      </w:r>
    </w:p>
    <w:p w14:paraId="268A02BA" w14:textId="77777777" w:rsidR="00437261" w:rsidRPr="009C5E54" w:rsidRDefault="00437261" w:rsidP="00437261">
      <w:pPr>
        <w:pStyle w:val="AtsNormal0"/>
        <w:rPr>
          <w:szCs w:val="22"/>
        </w:rPr>
      </w:pPr>
      <w:proofErr w:type="gramStart"/>
      <w:r w:rsidRPr="009C5E54">
        <w:rPr>
          <w:szCs w:val="22"/>
        </w:rPr>
        <w:t>All of</w:t>
      </w:r>
      <w:proofErr w:type="gramEnd"/>
      <w:r w:rsidRPr="009C5E54">
        <w:rPr>
          <w:szCs w:val="22"/>
        </w:rPr>
        <w:t xml:space="preserve"> the top twenty landing sites on the Peninsula are managed by ACTM Visitor Site Guidelines or through National Program Management guidelines. </w:t>
      </w:r>
    </w:p>
    <w:p w14:paraId="179753DE" w14:textId="77777777" w:rsidR="00437261" w:rsidRPr="009C5E54" w:rsidRDefault="00437261" w:rsidP="00437261">
      <w:pPr>
        <w:pStyle w:val="AtsNormal0"/>
        <w:rPr>
          <w:szCs w:val="22"/>
        </w:rPr>
      </w:pPr>
      <w:r w:rsidRPr="009C5E54">
        <w:rPr>
          <w:szCs w:val="22"/>
        </w:rPr>
        <w:t xml:space="preserve">It is important to note the 2019-20 season was abruptly cut short by approximately two weeks due to the </w:t>
      </w:r>
      <w:r w:rsidRPr="009C5E54">
        <w:rPr>
          <w:rStyle w:val="nfasis"/>
          <w:iCs/>
          <w:szCs w:val="22"/>
        </w:rPr>
        <w:t>SARS</w:t>
      </w:r>
      <w:r w:rsidRPr="009C5E54">
        <w:rPr>
          <w:rStyle w:val="acopre"/>
          <w:szCs w:val="22"/>
        </w:rPr>
        <w:t>-CoV-2</w:t>
      </w:r>
      <w:r w:rsidRPr="009C5E54">
        <w:rPr>
          <w:szCs w:val="22"/>
        </w:rPr>
        <w:t xml:space="preserve"> pandemic. It is likely the 2021-22 season will also be affected by the </w:t>
      </w:r>
      <w:proofErr w:type="gramStart"/>
      <w:r w:rsidRPr="009C5E54">
        <w:rPr>
          <w:szCs w:val="22"/>
        </w:rPr>
        <w:t>pandemic, and</w:t>
      </w:r>
      <w:proofErr w:type="gramEnd"/>
      <w:r w:rsidRPr="009C5E54">
        <w:rPr>
          <w:szCs w:val="22"/>
        </w:rPr>
        <w:t xml:space="preserve"> will not reflect recent tourism trends.  </w:t>
      </w:r>
    </w:p>
    <w:p w14:paraId="23792B44" w14:textId="77777777" w:rsidR="00437261" w:rsidRPr="009C5E54" w:rsidRDefault="00437261" w:rsidP="00437261">
      <w:pPr>
        <w:pStyle w:val="AtsNormal0"/>
        <w:rPr>
          <w:szCs w:val="22"/>
        </w:rPr>
      </w:pPr>
      <w:r w:rsidRPr="009C5E54">
        <w:rPr>
          <w:szCs w:val="22"/>
        </w:rPr>
        <w:t>IAATO will continue to provide information annually to the CEP and ATCM on its Operators’ activities. In addition, IAATO Operators remain interested in gaining a better understanding of the use of ATCM Visitor Site Guidelines by non-IAATO visitors.</w:t>
      </w:r>
    </w:p>
    <w:p w14:paraId="7A7D8B58" w14:textId="77777777" w:rsidR="00437261" w:rsidRPr="009C5E54" w:rsidRDefault="00437261" w:rsidP="00437261">
      <w:pPr>
        <w:pStyle w:val="ATSHeading2"/>
        <w:outlineLvl w:val="0"/>
        <w:rPr>
          <w:rFonts w:ascii="Times New Roman" w:hAnsi="Times New Roman"/>
          <w:szCs w:val="24"/>
        </w:rPr>
      </w:pPr>
    </w:p>
    <w:p w14:paraId="3D579F49" w14:textId="77777777" w:rsidR="00437261" w:rsidRPr="009C5E54" w:rsidRDefault="00437261" w:rsidP="00437261">
      <w:pPr>
        <w:pStyle w:val="ATSHeading2"/>
        <w:outlineLvl w:val="0"/>
        <w:rPr>
          <w:rFonts w:ascii="Times New Roman" w:hAnsi="Times New Roman"/>
          <w:szCs w:val="24"/>
        </w:rPr>
      </w:pPr>
    </w:p>
    <w:p w14:paraId="65869825" w14:textId="77777777" w:rsidR="00437261" w:rsidRPr="009C5E54" w:rsidRDefault="00437261" w:rsidP="00437261">
      <w:pPr>
        <w:pStyle w:val="ATSHeading2"/>
        <w:outlineLvl w:val="0"/>
        <w:rPr>
          <w:rFonts w:ascii="Times New Roman" w:hAnsi="Times New Roman"/>
          <w:i w:val="0"/>
          <w:iCs/>
          <w:szCs w:val="24"/>
        </w:rPr>
      </w:pPr>
    </w:p>
    <w:p w14:paraId="7787C178" w14:textId="77777777" w:rsidR="00437261" w:rsidRPr="009C5E54" w:rsidRDefault="00437261" w:rsidP="00437261">
      <w:pPr>
        <w:pStyle w:val="ATSHeading2"/>
        <w:outlineLvl w:val="0"/>
        <w:rPr>
          <w:rFonts w:ascii="Times New Roman" w:hAnsi="Times New Roman"/>
          <w:i w:val="0"/>
          <w:iCs/>
          <w:szCs w:val="24"/>
        </w:rPr>
      </w:pPr>
    </w:p>
    <w:p w14:paraId="2E16065D" w14:textId="77777777" w:rsidR="00437261" w:rsidRPr="009C5E54" w:rsidRDefault="00437261" w:rsidP="00437261">
      <w:pPr>
        <w:pStyle w:val="ATSHeading2"/>
        <w:outlineLvl w:val="0"/>
        <w:rPr>
          <w:rFonts w:ascii="Times New Roman" w:hAnsi="Times New Roman"/>
          <w:i w:val="0"/>
          <w:iCs/>
          <w:szCs w:val="24"/>
        </w:rPr>
      </w:pPr>
    </w:p>
    <w:p w14:paraId="1DFEFBAC" w14:textId="77777777" w:rsidR="00437261" w:rsidRPr="009C5E54" w:rsidRDefault="00437261" w:rsidP="00437261">
      <w:pPr>
        <w:pStyle w:val="ATSHeading2"/>
        <w:outlineLvl w:val="0"/>
        <w:rPr>
          <w:rFonts w:ascii="Times New Roman" w:hAnsi="Times New Roman"/>
          <w:i w:val="0"/>
          <w:iCs/>
          <w:szCs w:val="24"/>
        </w:rPr>
      </w:pPr>
    </w:p>
    <w:p w14:paraId="5A09BFD0" w14:textId="77777777" w:rsidR="00437261" w:rsidRPr="009C5E54" w:rsidRDefault="00437261" w:rsidP="00437261">
      <w:pPr>
        <w:pStyle w:val="ATSHeading2"/>
        <w:outlineLvl w:val="0"/>
        <w:rPr>
          <w:rFonts w:ascii="Times New Roman" w:hAnsi="Times New Roman"/>
          <w:i w:val="0"/>
          <w:iCs/>
          <w:szCs w:val="24"/>
        </w:rPr>
      </w:pPr>
    </w:p>
    <w:p w14:paraId="43106F98" w14:textId="77777777" w:rsidR="00437261" w:rsidRPr="009C5E54" w:rsidRDefault="00437261" w:rsidP="00437261">
      <w:pPr>
        <w:pStyle w:val="ATSHeading2"/>
        <w:outlineLvl w:val="0"/>
        <w:rPr>
          <w:rFonts w:ascii="Times New Roman" w:hAnsi="Times New Roman"/>
          <w:i w:val="0"/>
          <w:iCs/>
          <w:szCs w:val="24"/>
        </w:rPr>
      </w:pPr>
    </w:p>
    <w:p w14:paraId="6895FCAC" w14:textId="77777777" w:rsidR="00437261" w:rsidRPr="009C5E54" w:rsidRDefault="00437261" w:rsidP="00437261">
      <w:pPr>
        <w:pStyle w:val="ATSHeading2"/>
        <w:outlineLvl w:val="0"/>
        <w:rPr>
          <w:rFonts w:ascii="Times New Roman" w:hAnsi="Times New Roman"/>
          <w:i w:val="0"/>
          <w:iCs/>
          <w:szCs w:val="24"/>
        </w:rPr>
      </w:pPr>
    </w:p>
    <w:p w14:paraId="5D0B463F" w14:textId="77777777" w:rsidR="00437261" w:rsidRPr="009C5E54" w:rsidRDefault="00437261" w:rsidP="00437261">
      <w:pPr>
        <w:pStyle w:val="ATSHeading2"/>
        <w:outlineLvl w:val="0"/>
        <w:rPr>
          <w:rFonts w:ascii="Times New Roman" w:hAnsi="Times New Roman"/>
          <w:i w:val="0"/>
          <w:iCs/>
          <w:szCs w:val="24"/>
        </w:rPr>
      </w:pPr>
    </w:p>
    <w:p w14:paraId="1492D115" w14:textId="77777777" w:rsidR="00437261" w:rsidRPr="009C5E54" w:rsidRDefault="00437261" w:rsidP="00437261">
      <w:pPr>
        <w:pStyle w:val="ATSHeading2"/>
        <w:outlineLvl w:val="0"/>
        <w:rPr>
          <w:rFonts w:ascii="Times New Roman" w:hAnsi="Times New Roman"/>
          <w:i w:val="0"/>
          <w:iCs/>
          <w:szCs w:val="24"/>
        </w:rPr>
      </w:pPr>
    </w:p>
    <w:p w14:paraId="5F6BBF36" w14:textId="77777777" w:rsidR="00437261" w:rsidRPr="009C5E54" w:rsidRDefault="00437261" w:rsidP="00437261">
      <w:pPr>
        <w:pStyle w:val="ATSHeading2"/>
        <w:outlineLvl w:val="0"/>
        <w:rPr>
          <w:rFonts w:ascii="Times New Roman" w:hAnsi="Times New Roman"/>
          <w:i w:val="0"/>
          <w:iCs/>
          <w:szCs w:val="24"/>
        </w:rPr>
      </w:pPr>
    </w:p>
    <w:p w14:paraId="43935761" w14:textId="77777777" w:rsidR="00437261" w:rsidRPr="009C5E54" w:rsidRDefault="00437261" w:rsidP="00437261">
      <w:pPr>
        <w:pStyle w:val="ATSHeading2"/>
        <w:rPr>
          <w:rFonts w:ascii="Times New Roman" w:hAnsi="Times New Roman"/>
        </w:rPr>
      </w:pPr>
      <w:r w:rsidRPr="009C5E54">
        <w:rPr>
          <w:rFonts w:ascii="Times New Roman" w:hAnsi="Times New Roman"/>
        </w:rPr>
        <w:t>Appendices</w:t>
      </w:r>
    </w:p>
    <w:p w14:paraId="068BF923" w14:textId="77777777" w:rsidR="00437261" w:rsidRPr="00394EE1" w:rsidRDefault="00437261" w:rsidP="00437261">
      <w:pPr>
        <w:pStyle w:val="Atsheading20"/>
        <w:spacing w:before="0" w:after="0"/>
        <w:ind w:left="1418" w:hanging="1418"/>
        <w:outlineLvl w:val="0"/>
        <w:rPr>
          <w:rFonts w:ascii="Times New Roman" w:hAnsi="Times New Roman"/>
          <w:b w:val="0"/>
          <w:szCs w:val="22"/>
          <w:lang w:val="cy-GB" w:eastAsia="en-US"/>
        </w:rPr>
      </w:pPr>
      <w:r w:rsidRPr="009C5E54">
        <w:rPr>
          <w:rFonts w:ascii="Times New Roman" w:hAnsi="Times New Roman"/>
          <w:sz w:val="24"/>
        </w:rPr>
        <w:t>Appendix I:</w:t>
      </w:r>
      <w:r w:rsidRPr="009C5E54">
        <w:rPr>
          <w:rFonts w:ascii="Times New Roman" w:hAnsi="Times New Roman"/>
          <w:b w:val="0"/>
          <w:sz w:val="24"/>
        </w:rPr>
        <w:t xml:space="preserve">  </w:t>
      </w:r>
      <w:r w:rsidRPr="00394EE1">
        <w:rPr>
          <w:rFonts w:ascii="Times New Roman" w:hAnsi="Times New Roman"/>
          <w:b w:val="0"/>
          <w:bCs/>
          <w:szCs w:val="22"/>
          <w:lang w:val="cy-GB" w:eastAsia="en-US"/>
        </w:rPr>
        <w:t>IAATO Cat 1 and Cat 2 Vessel withdrawals/additions between the 2018-19 and 2019-20 seasons</w:t>
      </w:r>
      <w:r w:rsidRPr="00394EE1" w:rsidDel="00411FE0">
        <w:rPr>
          <w:rFonts w:ascii="Times New Roman" w:hAnsi="Times New Roman"/>
          <w:b w:val="0"/>
          <w:bCs/>
          <w:szCs w:val="22"/>
          <w:lang w:val="cy-GB" w:eastAsia="en-US"/>
        </w:rPr>
        <w:t xml:space="preserve"> </w:t>
      </w:r>
    </w:p>
    <w:p w14:paraId="42E15F79" w14:textId="77777777" w:rsidR="00437261" w:rsidRDefault="00437261" w:rsidP="00437261">
      <w:pPr>
        <w:ind w:left="1416" w:hanging="1416"/>
        <w:rPr>
          <w:b/>
        </w:rPr>
      </w:pPr>
    </w:p>
    <w:p w14:paraId="5B1881CB" w14:textId="77777777" w:rsidR="00437261" w:rsidRPr="009C5E54" w:rsidRDefault="00437261" w:rsidP="00437261">
      <w:pPr>
        <w:ind w:left="1416" w:hanging="1416"/>
        <w:rPr>
          <w:bCs/>
        </w:rPr>
      </w:pPr>
      <w:r w:rsidRPr="009C5E54">
        <w:rPr>
          <w:b/>
        </w:rPr>
        <w:t>Appendix II:</w:t>
      </w:r>
      <w:r w:rsidRPr="009C5E54">
        <w:t xml:space="preserve"> </w:t>
      </w:r>
      <w:r w:rsidRPr="009C5E54">
        <w:rPr>
          <w:bCs/>
          <w:lang w:val="cy-GB"/>
        </w:rPr>
        <w:t xml:space="preserve">Top Twenty Most-Visited Sites during the 2019-20 Season (including yacht visits), with comparison with 2018-19 </w:t>
      </w:r>
      <w:proofErr w:type="gramStart"/>
      <w:r w:rsidRPr="009C5E54">
        <w:rPr>
          <w:bCs/>
          <w:lang w:val="cy-GB"/>
        </w:rPr>
        <w:t>Season</w:t>
      </w:r>
      <w:proofErr w:type="gramEnd"/>
    </w:p>
    <w:p w14:paraId="5638249B" w14:textId="77777777" w:rsidR="00437261" w:rsidRPr="009C5E54" w:rsidRDefault="00437261" w:rsidP="00437261">
      <w:pPr>
        <w:ind w:left="1416" w:hanging="1416"/>
        <w:rPr>
          <w:bCs/>
          <w:lang w:val="cy-GB"/>
        </w:rPr>
      </w:pPr>
    </w:p>
    <w:p w14:paraId="42E142AC" w14:textId="77777777" w:rsidR="00437261" w:rsidRPr="009C5E54" w:rsidRDefault="00437261" w:rsidP="00437261">
      <w:pPr>
        <w:ind w:left="1416" w:hanging="1416"/>
      </w:pPr>
      <w:r w:rsidRPr="009C5E54">
        <w:rPr>
          <w:b/>
        </w:rPr>
        <w:t>Appendix III:</w:t>
      </w:r>
      <w:r w:rsidRPr="009C5E54">
        <w:t xml:space="preserve"> Site use covered by the ATCM Visitor Site Guidelines during the 2019-20 season. </w:t>
      </w:r>
    </w:p>
    <w:p w14:paraId="56C79DB2" w14:textId="77777777" w:rsidR="00437261" w:rsidRPr="009C5E54" w:rsidRDefault="00437261" w:rsidP="00437261">
      <w:pPr>
        <w:ind w:left="1416" w:hanging="1416"/>
      </w:pPr>
    </w:p>
    <w:p w14:paraId="42F98E01" w14:textId="77777777" w:rsidR="00437261" w:rsidRPr="009C5E54" w:rsidRDefault="00437261" w:rsidP="00437261">
      <w:pPr>
        <w:ind w:left="1416" w:hanging="1416"/>
      </w:pPr>
    </w:p>
    <w:p w14:paraId="7AC99C1E" w14:textId="77777777" w:rsidR="00437261" w:rsidRPr="009C5E54" w:rsidRDefault="00437261" w:rsidP="00437261">
      <w:pPr>
        <w:ind w:left="1134" w:hanging="1134"/>
        <w:rPr>
          <w:b/>
          <w:bCs/>
        </w:rPr>
      </w:pPr>
      <w:r w:rsidRPr="009C5E54">
        <w:rPr>
          <w:b/>
        </w:rPr>
        <w:t xml:space="preserve">Appendix I: </w:t>
      </w:r>
      <w:r w:rsidRPr="009C5E54">
        <w:rPr>
          <w:b/>
          <w:bCs/>
        </w:rPr>
        <w:t xml:space="preserve">IAATO Category 1 and Category 2 Vessel withdrawals/additions between </w:t>
      </w:r>
      <w:proofErr w:type="gramStart"/>
      <w:r w:rsidRPr="009C5E54">
        <w:rPr>
          <w:b/>
          <w:bCs/>
        </w:rPr>
        <w:t xml:space="preserve">the  </w:t>
      </w:r>
      <w:r>
        <w:rPr>
          <w:b/>
          <w:bCs/>
        </w:rPr>
        <w:tab/>
      </w:r>
      <w:proofErr w:type="gramEnd"/>
      <w:r w:rsidRPr="009C5E54">
        <w:rPr>
          <w:b/>
          <w:bCs/>
        </w:rPr>
        <w:t>2018-19 and 2019-20 seasons.</w:t>
      </w:r>
    </w:p>
    <w:p w14:paraId="23773059" w14:textId="77777777" w:rsidR="00437261" w:rsidRPr="009C5E54" w:rsidRDefault="00437261" w:rsidP="00437261">
      <w:pPr>
        <w:rPr>
          <w:i/>
        </w:rPr>
      </w:pPr>
    </w:p>
    <w:tbl>
      <w:tblPr>
        <w:tblW w:w="9060" w:type="dxa"/>
        <w:tblLook w:val="04A0" w:firstRow="1" w:lastRow="0" w:firstColumn="1" w:lastColumn="0" w:noHBand="0" w:noVBand="1"/>
      </w:tblPr>
      <w:tblGrid>
        <w:gridCol w:w="4300"/>
        <w:gridCol w:w="4760"/>
      </w:tblGrid>
      <w:tr w:rsidR="00437261" w:rsidRPr="009C5E54" w14:paraId="34BFBB31" w14:textId="77777777" w:rsidTr="00D95E45">
        <w:trPr>
          <w:trHeight w:val="840"/>
        </w:trPr>
        <w:tc>
          <w:tcPr>
            <w:tcW w:w="430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E868D24" w14:textId="77777777" w:rsidR="00437261" w:rsidRPr="009C5E54" w:rsidRDefault="00437261" w:rsidP="00D95E45">
            <w:pPr>
              <w:jc w:val="center"/>
              <w:rPr>
                <w:b/>
                <w:bCs/>
                <w:color w:val="4472C4"/>
              </w:rPr>
            </w:pPr>
            <w:r w:rsidRPr="00394EE1">
              <w:rPr>
                <w:b/>
                <w:bCs/>
                <w:color w:val="000000"/>
              </w:rPr>
              <w:t>IAATO Cat 1&amp;2 Vessels Additions</w:t>
            </w:r>
          </w:p>
        </w:tc>
        <w:tc>
          <w:tcPr>
            <w:tcW w:w="4760" w:type="dxa"/>
            <w:tcBorders>
              <w:top w:val="single" w:sz="4" w:space="0" w:color="auto"/>
              <w:left w:val="nil"/>
              <w:bottom w:val="single" w:sz="4" w:space="0" w:color="auto"/>
              <w:right w:val="single" w:sz="4" w:space="0" w:color="auto"/>
            </w:tcBorders>
            <w:shd w:val="clear" w:color="000000" w:fill="D9D9D9"/>
            <w:noWrap/>
            <w:vAlign w:val="bottom"/>
            <w:hideMark/>
          </w:tcPr>
          <w:p w14:paraId="7AE16A80" w14:textId="77777777" w:rsidR="00437261" w:rsidRPr="009C5E54" w:rsidRDefault="00437261" w:rsidP="00D95E45">
            <w:pPr>
              <w:jc w:val="center"/>
              <w:rPr>
                <w:b/>
                <w:bCs/>
                <w:color w:val="4472C4"/>
              </w:rPr>
            </w:pPr>
            <w:r w:rsidRPr="00394EE1">
              <w:rPr>
                <w:b/>
                <w:bCs/>
                <w:color w:val="000000"/>
              </w:rPr>
              <w:t>IAATO Cat 1&amp;2 Vessels Withdrawn</w:t>
            </w:r>
          </w:p>
        </w:tc>
      </w:tr>
      <w:tr w:rsidR="00437261" w:rsidRPr="009C5E54" w14:paraId="70569564" w14:textId="77777777" w:rsidTr="00D95E45">
        <w:trPr>
          <w:trHeight w:val="500"/>
        </w:trPr>
        <w:tc>
          <w:tcPr>
            <w:tcW w:w="4300" w:type="dxa"/>
            <w:tcBorders>
              <w:top w:val="nil"/>
              <w:left w:val="single" w:sz="4" w:space="0" w:color="auto"/>
              <w:bottom w:val="single" w:sz="4" w:space="0" w:color="auto"/>
              <w:right w:val="single" w:sz="4" w:space="0" w:color="auto"/>
            </w:tcBorders>
            <w:noWrap/>
            <w:vAlign w:val="bottom"/>
            <w:hideMark/>
          </w:tcPr>
          <w:p w14:paraId="3A7D2908" w14:textId="77777777" w:rsidR="00437261" w:rsidRPr="009C5E54" w:rsidRDefault="00437261" w:rsidP="00D95E45">
            <w:pPr>
              <w:rPr>
                <w:color w:val="000000"/>
              </w:rPr>
            </w:pPr>
            <w:r w:rsidRPr="009C5E54">
              <w:rPr>
                <w:color w:val="000000"/>
              </w:rPr>
              <w:t>Corinthian** - Category 1</w:t>
            </w:r>
          </w:p>
        </w:tc>
        <w:tc>
          <w:tcPr>
            <w:tcW w:w="4760" w:type="dxa"/>
            <w:tcBorders>
              <w:top w:val="nil"/>
              <w:left w:val="nil"/>
              <w:bottom w:val="single" w:sz="4" w:space="0" w:color="auto"/>
              <w:right w:val="single" w:sz="4" w:space="0" w:color="auto"/>
            </w:tcBorders>
            <w:noWrap/>
            <w:vAlign w:val="bottom"/>
            <w:hideMark/>
          </w:tcPr>
          <w:p w14:paraId="6E9BF6C3" w14:textId="77777777" w:rsidR="00437261" w:rsidRPr="009C5E54" w:rsidRDefault="00437261" w:rsidP="00D95E45">
            <w:pPr>
              <w:rPr>
                <w:color w:val="000000"/>
              </w:rPr>
            </w:pPr>
            <w:proofErr w:type="spellStart"/>
            <w:r w:rsidRPr="009C5E54">
              <w:rPr>
                <w:color w:val="000000"/>
              </w:rPr>
              <w:t>Akademik</w:t>
            </w:r>
            <w:proofErr w:type="spellEnd"/>
            <w:r w:rsidRPr="009C5E54">
              <w:rPr>
                <w:color w:val="000000"/>
              </w:rPr>
              <w:t xml:space="preserve"> </w:t>
            </w:r>
            <w:proofErr w:type="spellStart"/>
            <w:r w:rsidRPr="009C5E54">
              <w:rPr>
                <w:color w:val="000000"/>
              </w:rPr>
              <w:t>Ioffe</w:t>
            </w:r>
            <w:proofErr w:type="spellEnd"/>
            <w:r w:rsidRPr="009C5E54">
              <w:rPr>
                <w:color w:val="000000"/>
              </w:rPr>
              <w:t xml:space="preserve"> – Category 1</w:t>
            </w:r>
          </w:p>
        </w:tc>
      </w:tr>
      <w:tr w:rsidR="00437261" w:rsidRPr="009C5E54" w14:paraId="55AA2C1D" w14:textId="77777777" w:rsidTr="00D95E45">
        <w:trPr>
          <w:trHeight w:val="500"/>
        </w:trPr>
        <w:tc>
          <w:tcPr>
            <w:tcW w:w="4300" w:type="dxa"/>
            <w:tcBorders>
              <w:top w:val="nil"/>
              <w:left w:val="single" w:sz="4" w:space="0" w:color="auto"/>
              <w:bottom w:val="single" w:sz="4" w:space="0" w:color="auto"/>
              <w:right w:val="single" w:sz="4" w:space="0" w:color="auto"/>
            </w:tcBorders>
            <w:noWrap/>
            <w:vAlign w:val="bottom"/>
            <w:hideMark/>
          </w:tcPr>
          <w:p w14:paraId="44AE1597" w14:textId="77777777" w:rsidR="00437261" w:rsidRPr="009C5E54" w:rsidRDefault="00437261" w:rsidP="00D95E45">
            <w:pPr>
              <w:rPr>
                <w:color w:val="000000"/>
              </w:rPr>
            </w:pPr>
            <w:r w:rsidRPr="009C5E54">
              <w:rPr>
                <w:color w:val="000000"/>
              </w:rPr>
              <w:t>Greg Mortimer – Category 1</w:t>
            </w:r>
          </w:p>
        </w:tc>
        <w:tc>
          <w:tcPr>
            <w:tcW w:w="4760" w:type="dxa"/>
            <w:tcBorders>
              <w:top w:val="nil"/>
              <w:left w:val="nil"/>
              <w:bottom w:val="single" w:sz="4" w:space="0" w:color="auto"/>
              <w:right w:val="single" w:sz="4" w:space="0" w:color="auto"/>
            </w:tcBorders>
            <w:noWrap/>
            <w:vAlign w:val="bottom"/>
            <w:hideMark/>
          </w:tcPr>
          <w:p w14:paraId="657F09DC" w14:textId="77777777" w:rsidR="00437261" w:rsidRPr="009C5E54" w:rsidRDefault="00437261" w:rsidP="00D95E45">
            <w:pPr>
              <w:rPr>
                <w:color w:val="000000"/>
              </w:rPr>
            </w:pPr>
            <w:proofErr w:type="spellStart"/>
            <w:r w:rsidRPr="009C5E54">
              <w:rPr>
                <w:color w:val="000000"/>
              </w:rPr>
              <w:t>Akademik</w:t>
            </w:r>
            <w:proofErr w:type="spellEnd"/>
            <w:r w:rsidRPr="009C5E54">
              <w:rPr>
                <w:color w:val="000000"/>
              </w:rPr>
              <w:t xml:space="preserve"> Vavilov – Category 1</w:t>
            </w:r>
          </w:p>
        </w:tc>
      </w:tr>
      <w:tr w:rsidR="00437261" w:rsidRPr="009C5E54" w14:paraId="76F64F58" w14:textId="77777777" w:rsidTr="00D95E45">
        <w:trPr>
          <w:trHeight w:val="500"/>
        </w:trPr>
        <w:tc>
          <w:tcPr>
            <w:tcW w:w="4300" w:type="dxa"/>
            <w:tcBorders>
              <w:top w:val="nil"/>
              <w:left w:val="single" w:sz="4" w:space="0" w:color="auto"/>
              <w:bottom w:val="single" w:sz="4" w:space="0" w:color="auto"/>
              <w:right w:val="single" w:sz="4" w:space="0" w:color="auto"/>
            </w:tcBorders>
            <w:noWrap/>
            <w:vAlign w:val="bottom"/>
            <w:hideMark/>
          </w:tcPr>
          <w:p w14:paraId="7C6B43A7" w14:textId="77777777" w:rsidR="00437261" w:rsidRPr="009C5E54" w:rsidRDefault="00437261" w:rsidP="00D95E45">
            <w:pPr>
              <w:rPr>
                <w:color w:val="000000"/>
              </w:rPr>
            </w:pPr>
            <w:r w:rsidRPr="009C5E54">
              <w:rPr>
                <w:color w:val="000000"/>
              </w:rPr>
              <w:t>Hanseatic Nature – Category 1</w:t>
            </w:r>
          </w:p>
        </w:tc>
        <w:tc>
          <w:tcPr>
            <w:tcW w:w="4760" w:type="dxa"/>
            <w:tcBorders>
              <w:top w:val="nil"/>
              <w:left w:val="nil"/>
              <w:bottom w:val="single" w:sz="4" w:space="0" w:color="auto"/>
              <w:right w:val="single" w:sz="4" w:space="0" w:color="auto"/>
            </w:tcBorders>
            <w:noWrap/>
            <w:vAlign w:val="bottom"/>
            <w:hideMark/>
          </w:tcPr>
          <w:p w14:paraId="3A0F45D2" w14:textId="77777777" w:rsidR="00437261" w:rsidRPr="009C5E54" w:rsidRDefault="00437261" w:rsidP="00D95E45">
            <w:pPr>
              <w:rPr>
                <w:color w:val="000000"/>
              </w:rPr>
            </w:pPr>
            <w:proofErr w:type="spellStart"/>
            <w:r w:rsidRPr="009C5E54">
              <w:rPr>
                <w:color w:val="000000"/>
              </w:rPr>
              <w:t>Kaptain</w:t>
            </w:r>
            <w:proofErr w:type="spellEnd"/>
            <w:r w:rsidRPr="009C5E54">
              <w:rPr>
                <w:color w:val="000000"/>
              </w:rPr>
              <w:t xml:space="preserve"> Khlebnikov – Category 1</w:t>
            </w:r>
          </w:p>
        </w:tc>
      </w:tr>
      <w:tr w:rsidR="00437261" w:rsidRPr="009C5E54" w14:paraId="7FF4FD74" w14:textId="77777777" w:rsidTr="00D95E45">
        <w:trPr>
          <w:trHeight w:val="500"/>
        </w:trPr>
        <w:tc>
          <w:tcPr>
            <w:tcW w:w="4300" w:type="dxa"/>
            <w:tcBorders>
              <w:top w:val="nil"/>
              <w:left w:val="single" w:sz="4" w:space="0" w:color="auto"/>
              <w:bottom w:val="single" w:sz="4" w:space="0" w:color="auto"/>
              <w:right w:val="single" w:sz="4" w:space="0" w:color="auto"/>
            </w:tcBorders>
            <w:noWrap/>
            <w:vAlign w:val="bottom"/>
            <w:hideMark/>
          </w:tcPr>
          <w:p w14:paraId="624EDCCD" w14:textId="77777777" w:rsidR="00437261" w:rsidRPr="009C5E54" w:rsidRDefault="00437261" w:rsidP="00D95E45">
            <w:pPr>
              <w:rPr>
                <w:color w:val="000000"/>
              </w:rPr>
            </w:pPr>
            <w:r w:rsidRPr="009C5E54">
              <w:rPr>
                <w:color w:val="000000"/>
              </w:rPr>
              <w:t>Hanseatic Inspiration – Category 1</w:t>
            </w:r>
          </w:p>
        </w:tc>
        <w:tc>
          <w:tcPr>
            <w:tcW w:w="4760" w:type="dxa"/>
            <w:tcBorders>
              <w:top w:val="nil"/>
              <w:left w:val="nil"/>
              <w:bottom w:val="single" w:sz="4" w:space="0" w:color="auto"/>
              <w:right w:val="single" w:sz="4" w:space="0" w:color="auto"/>
            </w:tcBorders>
            <w:noWrap/>
            <w:vAlign w:val="bottom"/>
            <w:hideMark/>
          </w:tcPr>
          <w:p w14:paraId="06798BCD" w14:textId="77777777" w:rsidR="00437261" w:rsidRPr="009C5E54" w:rsidRDefault="00437261" w:rsidP="00D95E45">
            <w:pPr>
              <w:rPr>
                <w:color w:val="000000"/>
              </w:rPr>
            </w:pPr>
            <w:r w:rsidRPr="009C5E54">
              <w:rPr>
                <w:color w:val="000000"/>
              </w:rPr>
              <w:t>Polar Pioneer – Category 1</w:t>
            </w:r>
          </w:p>
        </w:tc>
      </w:tr>
      <w:tr w:rsidR="00437261" w:rsidRPr="009C5E54" w14:paraId="6670EC60" w14:textId="77777777" w:rsidTr="00D95E45">
        <w:trPr>
          <w:trHeight w:val="500"/>
        </w:trPr>
        <w:tc>
          <w:tcPr>
            <w:tcW w:w="4300" w:type="dxa"/>
            <w:tcBorders>
              <w:top w:val="nil"/>
              <w:left w:val="single" w:sz="4" w:space="0" w:color="auto"/>
              <w:bottom w:val="single" w:sz="4" w:space="0" w:color="auto"/>
              <w:right w:val="single" w:sz="4" w:space="0" w:color="auto"/>
            </w:tcBorders>
            <w:noWrap/>
            <w:vAlign w:val="bottom"/>
            <w:hideMark/>
          </w:tcPr>
          <w:p w14:paraId="74AC3E01" w14:textId="77777777" w:rsidR="00437261" w:rsidRPr="009C5E54" w:rsidRDefault="00437261" w:rsidP="00D95E45">
            <w:pPr>
              <w:rPr>
                <w:color w:val="000000"/>
              </w:rPr>
            </w:pPr>
            <w:proofErr w:type="spellStart"/>
            <w:r w:rsidRPr="009C5E54">
              <w:rPr>
                <w:color w:val="000000"/>
              </w:rPr>
              <w:t>Hondius</w:t>
            </w:r>
            <w:proofErr w:type="spellEnd"/>
            <w:r w:rsidRPr="009C5E54">
              <w:rPr>
                <w:color w:val="000000"/>
              </w:rPr>
              <w:t xml:space="preserve"> – Category 1</w:t>
            </w:r>
          </w:p>
        </w:tc>
        <w:tc>
          <w:tcPr>
            <w:tcW w:w="4760" w:type="dxa"/>
            <w:tcBorders>
              <w:top w:val="nil"/>
              <w:left w:val="nil"/>
              <w:bottom w:val="single" w:sz="4" w:space="0" w:color="auto"/>
              <w:right w:val="single" w:sz="4" w:space="0" w:color="auto"/>
            </w:tcBorders>
            <w:noWrap/>
            <w:vAlign w:val="bottom"/>
            <w:hideMark/>
          </w:tcPr>
          <w:p w14:paraId="0ED397BD" w14:textId="77777777" w:rsidR="00437261" w:rsidRPr="009C5E54" w:rsidRDefault="00437261" w:rsidP="00D95E45">
            <w:pPr>
              <w:rPr>
                <w:color w:val="000000"/>
              </w:rPr>
            </w:pPr>
            <w:r w:rsidRPr="009C5E54">
              <w:rPr>
                <w:color w:val="000000"/>
              </w:rPr>
              <w:t>RCGS Resolute – Category 1</w:t>
            </w:r>
          </w:p>
        </w:tc>
      </w:tr>
      <w:tr w:rsidR="00437261" w:rsidRPr="009C5E54" w14:paraId="28D4F7B3" w14:textId="77777777" w:rsidTr="00D95E45">
        <w:trPr>
          <w:trHeight w:val="500"/>
        </w:trPr>
        <w:tc>
          <w:tcPr>
            <w:tcW w:w="4300" w:type="dxa"/>
            <w:tcBorders>
              <w:top w:val="nil"/>
              <w:left w:val="single" w:sz="4" w:space="0" w:color="auto"/>
              <w:bottom w:val="single" w:sz="4" w:space="0" w:color="auto"/>
              <w:right w:val="single" w:sz="4" w:space="0" w:color="auto"/>
            </w:tcBorders>
            <w:noWrap/>
            <w:vAlign w:val="bottom"/>
            <w:hideMark/>
          </w:tcPr>
          <w:p w14:paraId="1528F9FE" w14:textId="77777777" w:rsidR="00437261" w:rsidRPr="009C5E54" w:rsidRDefault="00437261" w:rsidP="00D95E45">
            <w:pPr>
              <w:rPr>
                <w:color w:val="000000"/>
              </w:rPr>
            </w:pPr>
            <w:r w:rsidRPr="009C5E54">
              <w:rPr>
                <w:color w:val="000000"/>
              </w:rPr>
              <w:t>Magellan Explorer – Category 1</w:t>
            </w:r>
          </w:p>
        </w:tc>
        <w:tc>
          <w:tcPr>
            <w:tcW w:w="4760" w:type="dxa"/>
            <w:tcBorders>
              <w:top w:val="nil"/>
              <w:left w:val="nil"/>
              <w:bottom w:val="single" w:sz="4" w:space="0" w:color="auto"/>
              <w:right w:val="single" w:sz="4" w:space="0" w:color="auto"/>
            </w:tcBorders>
            <w:noWrap/>
            <w:vAlign w:val="bottom"/>
            <w:hideMark/>
          </w:tcPr>
          <w:p w14:paraId="600B33F4" w14:textId="77777777" w:rsidR="00437261" w:rsidRPr="009C5E54" w:rsidRDefault="00437261" w:rsidP="00D95E45">
            <w:pPr>
              <w:rPr>
                <w:color w:val="000000"/>
              </w:rPr>
            </w:pPr>
            <w:r w:rsidRPr="009C5E54">
              <w:rPr>
                <w:color w:val="000000"/>
              </w:rPr>
              <w:t> </w:t>
            </w:r>
          </w:p>
        </w:tc>
      </w:tr>
      <w:tr w:rsidR="00437261" w:rsidRPr="009C5E54" w14:paraId="5D1D0BD5" w14:textId="77777777" w:rsidTr="00D95E45">
        <w:trPr>
          <w:trHeight w:val="500"/>
        </w:trPr>
        <w:tc>
          <w:tcPr>
            <w:tcW w:w="4300" w:type="dxa"/>
            <w:tcBorders>
              <w:top w:val="nil"/>
              <w:left w:val="single" w:sz="4" w:space="0" w:color="auto"/>
              <w:bottom w:val="single" w:sz="4" w:space="0" w:color="auto"/>
              <w:right w:val="single" w:sz="4" w:space="0" w:color="auto"/>
            </w:tcBorders>
            <w:noWrap/>
            <w:vAlign w:val="bottom"/>
            <w:hideMark/>
          </w:tcPr>
          <w:p w14:paraId="0D2F62A0" w14:textId="77777777" w:rsidR="00437261" w:rsidRPr="009C5E54" w:rsidRDefault="00437261" w:rsidP="00D95E45">
            <w:pPr>
              <w:rPr>
                <w:color w:val="000000"/>
              </w:rPr>
            </w:pPr>
            <w:r w:rsidRPr="009C5E54">
              <w:rPr>
                <w:color w:val="000000"/>
              </w:rPr>
              <w:t>Roald Amundsen – Category 2</w:t>
            </w:r>
          </w:p>
        </w:tc>
        <w:tc>
          <w:tcPr>
            <w:tcW w:w="4760" w:type="dxa"/>
            <w:tcBorders>
              <w:top w:val="nil"/>
              <w:left w:val="nil"/>
              <w:bottom w:val="single" w:sz="4" w:space="0" w:color="auto"/>
              <w:right w:val="single" w:sz="4" w:space="0" w:color="auto"/>
            </w:tcBorders>
            <w:noWrap/>
            <w:vAlign w:val="bottom"/>
            <w:hideMark/>
          </w:tcPr>
          <w:p w14:paraId="6DE74A5F" w14:textId="77777777" w:rsidR="00437261" w:rsidRPr="009C5E54" w:rsidRDefault="00437261" w:rsidP="00D95E45">
            <w:pPr>
              <w:rPr>
                <w:color w:val="000000"/>
              </w:rPr>
            </w:pPr>
            <w:r w:rsidRPr="009C5E54">
              <w:rPr>
                <w:color w:val="000000"/>
              </w:rPr>
              <w:t> </w:t>
            </w:r>
          </w:p>
        </w:tc>
      </w:tr>
      <w:tr w:rsidR="00437261" w:rsidRPr="009C5E54" w14:paraId="7BBA43F7" w14:textId="77777777" w:rsidTr="00D95E45">
        <w:trPr>
          <w:trHeight w:val="500"/>
        </w:trPr>
        <w:tc>
          <w:tcPr>
            <w:tcW w:w="4300" w:type="dxa"/>
            <w:tcBorders>
              <w:top w:val="nil"/>
              <w:left w:val="single" w:sz="4" w:space="0" w:color="auto"/>
              <w:bottom w:val="single" w:sz="4" w:space="0" w:color="auto"/>
              <w:right w:val="single" w:sz="4" w:space="0" w:color="auto"/>
            </w:tcBorders>
            <w:noWrap/>
            <w:vAlign w:val="bottom"/>
            <w:hideMark/>
          </w:tcPr>
          <w:p w14:paraId="3E5BC4D1" w14:textId="77777777" w:rsidR="00437261" w:rsidRPr="009C5E54" w:rsidRDefault="00437261" w:rsidP="00D95E45">
            <w:pPr>
              <w:rPr>
                <w:color w:val="000000"/>
              </w:rPr>
            </w:pPr>
            <w:r w:rsidRPr="009C5E54">
              <w:rPr>
                <w:color w:val="000000"/>
              </w:rPr>
              <w:t>Scenic Eclipse – Category 1 or 2</w:t>
            </w:r>
          </w:p>
        </w:tc>
        <w:tc>
          <w:tcPr>
            <w:tcW w:w="4760" w:type="dxa"/>
            <w:tcBorders>
              <w:top w:val="nil"/>
              <w:left w:val="nil"/>
              <w:bottom w:val="single" w:sz="4" w:space="0" w:color="auto"/>
              <w:right w:val="single" w:sz="4" w:space="0" w:color="auto"/>
            </w:tcBorders>
            <w:noWrap/>
            <w:vAlign w:val="bottom"/>
            <w:hideMark/>
          </w:tcPr>
          <w:p w14:paraId="619A68FB" w14:textId="77777777" w:rsidR="00437261" w:rsidRPr="009C5E54" w:rsidRDefault="00437261" w:rsidP="00D95E45">
            <w:pPr>
              <w:rPr>
                <w:color w:val="000000"/>
              </w:rPr>
            </w:pPr>
            <w:r w:rsidRPr="009C5E54">
              <w:rPr>
                <w:color w:val="000000"/>
              </w:rPr>
              <w:t> </w:t>
            </w:r>
          </w:p>
        </w:tc>
      </w:tr>
      <w:tr w:rsidR="00437261" w:rsidRPr="009C5E54" w14:paraId="55ABD419" w14:textId="77777777" w:rsidTr="00D95E45">
        <w:trPr>
          <w:trHeight w:val="500"/>
        </w:trPr>
        <w:tc>
          <w:tcPr>
            <w:tcW w:w="4300" w:type="dxa"/>
            <w:tcBorders>
              <w:top w:val="nil"/>
              <w:left w:val="single" w:sz="4" w:space="0" w:color="auto"/>
              <w:bottom w:val="single" w:sz="4" w:space="0" w:color="auto"/>
              <w:right w:val="single" w:sz="4" w:space="0" w:color="auto"/>
            </w:tcBorders>
            <w:noWrap/>
            <w:vAlign w:val="bottom"/>
            <w:hideMark/>
          </w:tcPr>
          <w:p w14:paraId="33CE5251" w14:textId="77777777" w:rsidR="00437261" w:rsidRPr="009C5E54" w:rsidRDefault="00437261" w:rsidP="00D95E45">
            <w:pPr>
              <w:rPr>
                <w:color w:val="000000"/>
              </w:rPr>
            </w:pPr>
            <w:r w:rsidRPr="009C5E54">
              <w:rPr>
                <w:color w:val="000000"/>
              </w:rPr>
              <w:t>Silver Whisperer – Category 2</w:t>
            </w:r>
          </w:p>
        </w:tc>
        <w:tc>
          <w:tcPr>
            <w:tcW w:w="4760" w:type="dxa"/>
            <w:tcBorders>
              <w:top w:val="nil"/>
              <w:left w:val="nil"/>
              <w:bottom w:val="single" w:sz="4" w:space="0" w:color="auto"/>
              <w:right w:val="single" w:sz="4" w:space="0" w:color="auto"/>
            </w:tcBorders>
            <w:noWrap/>
            <w:vAlign w:val="bottom"/>
            <w:hideMark/>
          </w:tcPr>
          <w:p w14:paraId="0D38C35F" w14:textId="77777777" w:rsidR="00437261" w:rsidRPr="009C5E54" w:rsidRDefault="00437261" w:rsidP="00D95E45">
            <w:pPr>
              <w:rPr>
                <w:color w:val="000000"/>
              </w:rPr>
            </w:pPr>
            <w:r w:rsidRPr="009C5E54">
              <w:rPr>
                <w:color w:val="000000"/>
              </w:rPr>
              <w:t> </w:t>
            </w:r>
          </w:p>
        </w:tc>
      </w:tr>
      <w:tr w:rsidR="00437261" w:rsidRPr="009C5E54" w14:paraId="55AF9A06" w14:textId="77777777" w:rsidTr="00D95E45">
        <w:trPr>
          <w:trHeight w:val="500"/>
        </w:trPr>
        <w:tc>
          <w:tcPr>
            <w:tcW w:w="4300" w:type="dxa"/>
            <w:tcBorders>
              <w:top w:val="nil"/>
              <w:left w:val="single" w:sz="4" w:space="0" w:color="auto"/>
              <w:bottom w:val="single" w:sz="4" w:space="0" w:color="auto"/>
              <w:right w:val="single" w:sz="4" w:space="0" w:color="auto"/>
            </w:tcBorders>
            <w:noWrap/>
            <w:vAlign w:val="bottom"/>
            <w:hideMark/>
          </w:tcPr>
          <w:p w14:paraId="3BF4B2F3" w14:textId="77777777" w:rsidR="00437261" w:rsidRPr="009C5E54" w:rsidRDefault="00437261" w:rsidP="00D95E45">
            <w:pPr>
              <w:rPr>
                <w:color w:val="000000"/>
              </w:rPr>
            </w:pPr>
            <w:r w:rsidRPr="009C5E54">
              <w:rPr>
                <w:color w:val="000000"/>
              </w:rPr>
              <w:t>World Explorer – Category 1</w:t>
            </w:r>
          </w:p>
        </w:tc>
        <w:tc>
          <w:tcPr>
            <w:tcW w:w="4760" w:type="dxa"/>
            <w:tcBorders>
              <w:top w:val="nil"/>
              <w:left w:val="nil"/>
              <w:bottom w:val="single" w:sz="4" w:space="0" w:color="auto"/>
              <w:right w:val="single" w:sz="4" w:space="0" w:color="auto"/>
            </w:tcBorders>
            <w:noWrap/>
            <w:vAlign w:val="bottom"/>
            <w:hideMark/>
          </w:tcPr>
          <w:p w14:paraId="3581F563" w14:textId="77777777" w:rsidR="00437261" w:rsidRPr="009C5E54" w:rsidRDefault="00437261" w:rsidP="00D95E45">
            <w:pPr>
              <w:rPr>
                <w:color w:val="000000"/>
              </w:rPr>
            </w:pPr>
            <w:r w:rsidRPr="009C5E54">
              <w:rPr>
                <w:color w:val="000000"/>
              </w:rPr>
              <w:t> </w:t>
            </w:r>
          </w:p>
        </w:tc>
      </w:tr>
    </w:tbl>
    <w:p w14:paraId="4CB4C7D3" w14:textId="77777777" w:rsidR="00437261" w:rsidRPr="009C5E54" w:rsidRDefault="00437261" w:rsidP="00437261">
      <w:pPr>
        <w:rPr>
          <w:iCs/>
        </w:rPr>
      </w:pPr>
    </w:p>
    <w:p w14:paraId="4E62B5DB" w14:textId="77777777" w:rsidR="00437261" w:rsidRPr="00394EE1" w:rsidRDefault="00437261" w:rsidP="00437261">
      <w:pPr>
        <w:pStyle w:val="Prrafodelista"/>
        <w:ind w:left="0"/>
        <w:rPr>
          <w:iCs/>
          <w:szCs w:val="22"/>
        </w:rPr>
      </w:pPr>
      <w:r w:rsidRPr="00394EE1">
        <w:rPr>
          <w:iCs/>
          <w:szCs w:val="22"/>
        </w:rPr>
        <w:t xml:space="preserve">** An IAATO vessel that operated prior to 2018-19, did not Operate during the 2018-19 season, and returned to the fleet in 2019-20.  </w:t>
      </w:r>
    </w:p>
    <w:p w14:paraId="3BE761FC" w14:textId="77777777" w:rsidR="00437261" w:rsidRPr="009C5E54" w:rsidRDefault="00437261" w:rsidP="00437261">
      <w:pPr>
        <w:pStyle w:val="AtsNormal0"/>
        <w:rPr>
          <w:sz w:val="24"/>
        </w:rPr>
      </w:pPr>
    </w:p>
    <w:p w14:paraId="36A6C8B4" w14:textId="77777777" w:rsidR="00437261" w:rsidRPr="009C5E54" w:rsidRDefault="00437261" w:rsidP="00437261">
      <w:pPr>
        <w:pStyle w:val="ATSNormal"/>
        <w:rPr>
          <w:sz w:val="24"/>
        </w:rPr>
      </w:pPr>
    </w:p>
    <w:p w14:paraId="376E7829" w14:textId="77777777" w:rsidR="00437261" w:rsidRPr="009C5E54" w:rsidRDefault="00437261" w:rsidP="00437261">
      <w:pPr>
        <w:pStyle w:val="AtsNormal0"/>
        <w:rPr>
          <w:b/>
          <w:i/>
          <w:sz w:val="24"/>
          <w:lang w:val="cy-GB" w:eastAsia="en-US"/>
        </w:rPr>
      </w:pPr>
    </w:p>
    <w:p w14:paraId="24047D69" w14:textId="77777777" w:rsidR="00437261" w:rsidRPr="009C5E54" w:rsidRDefault="00437261" w:rsidP="00437261">
      <w:pPr>
        <w:pStyle w:val="AtsNormal0"/>
        <w:rPr>
          <w:b/>
          <w:i/>
          <w:sz w:val="24"/>
          <w:lang w:val="cy-GB" w:eastAsia="en-US"/>
        </w:rPr>
      </w:pPr>
    </w:p>
    <w:p w14:paraId="5B4BE7AE" w14:textId="77777777" w:rsidR="00437261" w:rsidRPr="009C5E54" w:rsidRDefault="00437261" w:rsidP="00437261">
      <w:pPr>
        <w:pStyle w:val="AtsNormal0"/>
        <w:rPr>
          <w:b/>
          <w:i/>
          <w:sz w:val="24"/>
          <w:lang w:val="cy-GB" w:eastAsia="en-US"/>
        </w:rPr>
      </w:pPr>
    </w:p>
    <w:p w14:paraId="0A03E371" w14:textId="77777777" w:rsidR="00437261" w:rsidRPr="009C5E54" w:rsidRDefault="00437261" w:rsidP="00437261">
      <w:pPr>
        <w:pStyle w:val="AtsNormal0"/>
        <w:rPr>
          <w:b/>
          <w:i/>
          <w:sz w:val="24"/>
          <w:lang w:val="cy-GB" w:eastAsia="en-US"/>
        </w:rPr>
      </w:pPr>
    </w:p>
    <w:p w14:paraId="523928BC" w14:textId="77777777" w:rsidR="00437261" w:rsidRPr="009C5E54" w:rsidRDefault="00437261" w:rsidP="00437261">
      <w:pPr>
        <w:pStyle w:val="AtsNormal0"/>
        <w:rPr>
          <w:b/>
          <w:i/>
          <w:sz w:val="24"/>
          <w:lang w:val="cy-GB" w:eastAsia="en-US"/>
        </w:rPr>
      </w:pPr>
    </w:p>
    <w:p w14:paraId="75DCA775" w14:textId="77777777" w:rsidR="00437261" w:rsidRPr="009C5E54" w:rsidRDefault="00437261" w:rsidP="00437261">
      <w:pPr>
        <w:pStyle w:val="AtsNormal0"/>
        <w:rPr>
          <w:b/>
          <w:i/>
          <w:sz w:val="24"/>
          <w:lang w:val="cy-GB" w:eastAsia="en-US"/>
        </w:rPr>
      </w:pPr>
    </w:p>
    <w:p w14:paraId="2D113AAD" w14:textId="77777777" w:rsidR="00437261" w:rsidRPr="009C5E54" w:rsidRDefault="00437261" w:rsidP="00437261">
      <w:pPr>
        <w:pStyle w:val="AtsNormal0"/>
        <w:rPr>
          <w:b/>
          <w:i/>
          <w:sz w:val="24"/>
          <w:lang w:val="cy-GB" w:eastAsia="en-US"/>
        </w:rPr>
      </w:pPr>
    </w:p>
    <w:p w14:paraId="0904CC67" w14:textId="77777777" w:rsidR="00437261" w:rsidRPr="009C5E54" w:rsidRDefault="00437261" w:rsidP="00437261">
      <w:pPr>
        <w:pStyle w:val="AtsNormal0"/>
        <w:rPr>
          <w:b/>
          <w:i/>
          <w:sz w:val="24"/>
          <w:lang w:val="cy-GB" w:eastAsia="en-US"/>
        </w:rPr>
      </w:pPr>
      <w:r w:rsidRPr="009C5E54">
        <w:rPr>
          <w:b/>
          <w:iCs/>
          <w:sz w:val="24"/>
          <w:lang w:val="cy-GB" w:eastAsia="en-US"/>
        </w:rPr>
        <w:t>Appendix II:</w:t>
      </w:r>
      <w:r w:rsidRPr="009C5E54">
        <w:rPr>
          <w:b/>
          <w:i/>
          <w:sz w:val="24"/>
          <w:lang w:val="cy-GB" w:eastAsia="en-US"/>
        </w:rPr>
        <w:t xml:space="preserve"> </w:t>
      </w:r>
      <w:r w:rsidRPr="009C5E54">
        <w:rPr>
          <w:b/>
          <w:iCs/>
          <w:sz w:val="24"/>
          <w:lang w:val="cy-GB" w:eastAsia="en-US"/>
        </w:rPr>
        <w:t>Top Twenty Most Visited Sites during the 2019-20 Season (including yacht visits) and number of landed passengers with comparison to 2018-19 Season</w:t>
      </w:r>
    </w:p>
    <w:p w14:paraId="18223ED2" w14:textId="77777777" w:rsidR="00437261" w:rsidRPr="009C5E54" w:rsidRDefault="00437261" w:rsidP="00437261">
      <w:pPr>
        <w:pStyle w:val="AtsNormal0"/>
        <w:rPr>
          <w:b/>
          <w:sz w:val="24"/>
          <w:lang w:val="cy-GB"/>
        </w:rPr>
      </w:pPr>
      <w:r w:rsidRPr="009C5E54">
        <w:rPr>
          <w:b/>
          <w:sz w:val="24"/>
          <w:lang w:val="cy-GB"/>
        </w:rPr>
        <w:t xml:space="preserve">All of the most visited sites are covered by site specific management plans, either through ATCM Visitor Site Guidelines or National Program management through their proximity to stations. </w:t>
      </w:r>
    </w:p>
    <w:tbl>
      <w:tblPr>
        <w:tblW w:w="9820" w:type="dxa"/>
        <w:tblLook w:val="04A0" w:firstRow="1" w:lastRow="0" w:firstColumn="1" w:lastColumn="0" w:noHBand="0" w:noVBand="1"/>
      </w:tblPr>
      <w:tblGrid>
        <w:gridCol w:w="780"/>
        <w:gridCol w:w="2546"/>
        <w:gridCol w:w="1220"/>
        <w:gridCol w:w="1220"/>
        <w:gridCol w:w="807"/>
        <w:gridCol w:w="1220"/>
        <w:gridCol w:w="1220"/>
        <w:gridCol w:w="807"/>
      </w:tblGrid>
      <w:tr w:rsidR="00437261" w:rsidRPr="009C5E54" w14:paraId="04EA3605" w14:textId="77777777" w:rsidTr="00D95E45">
        <w:trPr>
          <w:trHeight w:val="880"/>
        </w:trPr>
        <w:tc>
          <w:tcPr>
            <w:tcW w:w="780" w:type="dxa"/>
            <w:tcBorders>
              <w:top w:val="single" w:sz="4" w:space="0" w:color="auto"/>
              <w:left w:val="single" w:sz="4" w:space="0" w:color="auto"/>
              <w:bottom w:val="single" w:sz="4" w:space="0" w:color="auto"/>
              <w:right w:val="single" w:sz="4" w:space="0" w:color="auto"/>
            </w:tcBorders>
            <w:shd w:val="clear" w:color="000000" w:fill="E6E6E6"/>
            <w:vAlign w:val="center"/>
            <w:hideMark/>
          </w:tcPr>
          <w:p w14:paraId="74D0C8FD" w14:textId="77777777" w:rsidR="00437261" w:rsidRPr="009C5E54" w:rsidRDefault="00437261" w:rsidP="00D95E45">
            <w:pPr>
              <w:jc w:val="center"/>
              <w:rPr>
                <w:b/>
                <w:bCs/>
                <w:color w:val="000000"/>
                <w:sz w:val="18"/>
                <w:szCs w:val="18"/>
              </w:rPr>
            </w:pPr>
            <w:r w:rsidRPr="009C5E54">
              <w:rPr>
                <w:b/>
                <w:bCs/>
                <w:color w:val="000000"/>
                <w:sz w:val="18"/>
                <w:szCs w:val="18"/>
              </w:rPr>
              <w:t>Rank            2019-20</w:t>
            </w:r>
          </w:p>
        </w:tc>
        <w:tc>
          <w:tcPr>
            <w:tcW w:w="2780" w:type="dxa"/>
            <w:tcBorders>
              <w:top w:val="single" w:sz="4" w:space="0" w:color="auto"/>
              <w:left w:val="nil"/>
              <w:bottom w:val="single" w:sz="4" w:space="0" w:color="auto"/>
              <w:right w:val="single" w:sz="4" w:space="0" w:color="auto"/>
            </w:tcBorders>
            <w:shd w:val="clear" w:color="000000" w:fill="E6E6E6"/>
            <w:vAlign w:val="center"/>
            <w:hideMark/>
          </w:tcPr>
          <w:p w14:paraId="08BB95CA" w14:textId="77777777" w:rsidR="00437261" w:rsidRPr="009C5E54" w:rsidRDefault="00437261" w:rsidP="00D95E45">
            <w:pPr>
              <w:jc w:val="center"/>
              <w:rPr>
                <w:b/>
                <w:bCs/>
                <w:color w:val="000000"/>
                <w:sz w:val="18"/>
                <w:szCs w:val="18"/>
              </w:rPr>
            </w:pPr>
            <w:r w:rsidRPr="009C5E54">
              <w:rPr>
                <w:b/>
                <w:bCs/>
                <w:sz w:val="18"/>
                <w:szCs w:val="18"/>
              </w:rPr>
              <w:t>Landing Site</w:t>
            </w:r>
          </w:p>
        </w:tc>
        <w:tc>
          <w:tcPr>
            <w:tcW w:w="1220" w:type="dxa"/>
            <w:tcBorders>
              <w:top w:val="single" w:sz="4" w:space="0" w:color="auto"/>
              <w:left w:val="nil"/>
              <w:bottom w:val="single" w:sz="4" w:space="0" w:color="auto"/>
              <w:right w:val="single" w:sz="4" w:space="0" w:color="auto"/>
            </w:tcBorders>
            <w:shd w:val="clear" w:color="000000" w:fill="D6DCE4"/>
            <w:vAlign w:val="center"/>
            <w:hideMark/>
          </w:tcPr>
          <w:p w14:paraId="1F6E0DDF" w14:textId="77777777" w:rsidR="00437261" w:rsidRPr="009C5E54" w:rsidRDefault="00437261" w:rsidP="00D95E45">
            <w:pPr>
              <w:jc w:val="center"/>
              <w:rPr>
                <w:b/>
                <w:bCs/>
                <w:color w:val="000000"/>
                <w:sz w:val="18"/>
                <w:szCs w:val="18"/>
              </w:rPr>
            </w:pPr>
            <w:r w:rsidRPr="009C5E54">
              <w:rPr>
                <w:b/>
                <w:bCs/>
                <w:color w:val="000000"/>
                <w:sz w:val="18"/>
                <w:szCs w:val="18"/>
              </w:rPr>
              <w:t>2018-19        Landed Visits</w:t>
            </w:r>
          </w:p>
        </w:tc>
        <w:tc>
          <w:tcPr>
            <w:tcW w:w="1220" w:type="dxa"/>
            <w:tcBorders>
              <w:top w:val="single" w:sz="4" w:space="0" w:color="auto"/>
              <w:left w:val="nil"/>
              <w:bottom w:val="single" w:sz="4" w:space="0" w:color="auto"/>
              <w:right w:val="single" w:sz="4" w:space="0" w:color="auto"/>
            </w:tcBorders>
            <w:shd w:val="clear" w:color="000000" w:fill="D6DCE4"/>
            <w:vAlign w:val="center"/>
            <w:hideMark/>
          </w:tcPr>
          <w:p w14:paraId="5C16F349" w14:textId="77777777" w:rsidR="00437261" w:rsidRPr="009C5E54" w:rsidRDefault="00437261" w:rsidP="00D95E45">
            <w:pPr>
              <w:jc w:val="center"/>
              <w:rPr>
                <w:b/>
                <w:bCs/>
                <w:color w:val="000000"/>
                <w:sz w:val="18"/>
                <w:szCs w:val="18"/>
              </w:rPr>
            </w:pPr>
            <w:r w:rsidRPr="009C5E54">
              <w:rPr>
                <w:b/>
                <w:bCs/>
                <w:color w:val="000000"/>
                <w:sz w:val="18"/>
                <w:szCs w:val="18"/>
              </w:rPr>
              <w:t>2019-2020 Landed Visits</w:t>
            </w:r>
          </w:p>
        </w:tc>
        <w:tc>
          <w:tcPr>
            <w:tcW w:w="700" w:type="dxa"/>
            <w:tcBorders>
              <w:top w:val="single" w:sz="4" w:space="0" w:color="auto"/>
              <w:left w:val="nil"/>
              <w:bottom w:val="single" w:sz="4" w:space="0" w:color="auto"/>
              <w:right w:val="single" w:sz="4" w:space="0" w:color="auto"/>
            </w:tcBorders>
            <w:shd w:val="clear" w:color="000000" w:fill="D6DCE4"/>
            <w:vAlign w:val="center"/>
            <w:hideMark/>
          </w:tcPr>
          <w:p w14:paraId="77801819" w14:textId="77777777" w:rsidR="00437261" w:rsidRPr="009C5E54" w:rsidRDefault="00437261" w:rsidP="00D95E45">
            <w:pPr>
              <w:jc w:val="center"/>
              <w:rPr>
                <w:b/>
                <w:bCs/>
                <w:color w:val="000000"/>
                <w:sz w:val="18"/>
                <w:szCs w:val="18"/>
              </w:rPr>
            </w:pPr>
            <w:r w:rsidRPr="009C5E54">
              <w:rPr>
                <w:b/>
                <w:bCs/>
                <w:color w:val="000000"/>
                <w:sz w:val="18"/>
                <w:szCs w:val="18"/>
              </w:rPr>
              <w:t>%      Change</w:t>
            </w:r>
          </w:p>
        </w:tc>
        <w:tc>
          <w:tcPr>
            <w:tcW w:w="1220" w:type="dxa"/>
            <w:tcBorders>
              <w:top w:val="single" w:sz="4" w:space="0" w:color="auto"/>
              <w:left w:val="nil"/>
              <w:bottom w:val="single" w:sz="4" w:space="0" w:color="auto"/>
              <w:right w:val="single" w:sz="4" w:space="0" w:color="auto"/>
            </w:tcBorders>
            <w:shd w:val="clear" w:color="000000" w:fill="E2EFDA"/>
            <w:vAlign w:val="center"/>
            <w:hideMark/>
          </w:tcPr>
          <w:p w14:paraId="08297C75" w14:textId="77777777" w:rsidR="00437261" w:rsidRPr="009C5E54" w:rsidRDefault="00437261" w:rsidP="00D95E45">
            <w:pPr>
              <w:jc w:val="center"/>
              <w:rPr>
                <w:b/>
                <w:bCs/>
                <w:color w:val="000000"/>
                <w:sz w:val="18"/>
                <w:szCs w:val="18"/>
              </w:rPr>
            </w:pPr>
            <w:r w:rsidRPr="009C5E54">
              <w:rPr>
                <w:b/>
                <w:bCs/>
                <w:color w:val="000000"/>
                <w:sz w:val="18"/>
                <w:szCs w:val="18"/>
              </w:rPr>
              <w:t>2018-19      Landed Tourists</w:t>
            </w:r>
          </w:p>
        </w:tc>
        <w:tc>
          <w:tcPr>
            <w:tcW w:w="1220" w:type="dxa"/>
            <w:tcBorders>
              <w:top w:val="single" w:sz="4" w:space="0" w:color="auto"/>
              <w:left w:val="nil"/>
              <w:bottom w:val="single" w:sz="4" w:space="0" w:color="auto"/>
              <w:right w:val="single" w:sz="4" w:space="0" w:color="auto"/>
            </w:tcBorders>
            <w:shd w:val="clear" w:color="000000" w:fill="E2EFDA"/>
            <w:vAlign w:val="center"/>
            <w:hideMark/>
          </w:tcPr>
          <w:p w14:paraId="3A985445" w14:textId="77777777" w:rsidR="00437261" w:rsidRPr="009C5E54" w:rsidRDefault="00437261" w:rsidP="00D95E45">
            <w:pPr>
              <w:jc w:val="center"/>
              <w:rPr>
                <w:b/>
                <w:bCs/>
                <w:color w:val="000000"/>
                <w:sz w:val="18"/>
                <w:szCs w:val="18"/>
              </w:rPr>
            </w:pPr>
            <w:r w:rsidRPr="009C5E54">
              <w:rPr>
                <w:b/>
                <w:bCs/>
                <w:color w:val="000000"/>
                <w:sz w:val="18"/>
                <w:szCs w:val="18"/>
              </w:rPr>
              <w:t>2019-2020 Landed Tourists</w:t>
            </w:r>
          </w:p>
        </w:tc>
        <w:tc>
          <w:tcPr>
            <w:tcW w:w="680" w:type="dxa"/>
            <w:tcBorders>
              <w:top w:val="single" w:sz="4" w:space="0" w:color="auto"/>
              <w:left w:val="nil"/>
              <w:bottom w:val="single" w:sz="4" w:space="0" w:color="auto"/>
              <w:right w:val="single" w:sz="4" w:space="0" w:color="auto"/>
            </w:tcBorders>
            <w:shd w:val="clear" w:color="000000" w:fill="E2EFDA"/>
            <w:vAlign w:val="center"/>
            <w:hideMark/>
          </w:tcPr>
          <w:p w14:paraId="00E5A4A6" w14:textId="77777777" w:rsidR="00437261" w:rsidRPr="009C5E54" w:rsidRDefault="00437261" w:rsidP="00D95E45">
            <w:pPr>
              <w:jc w:val="center"/>
              <w:rPr>
                <w:b/>
                <w:bCs/>
                <w:color w:val="000000"/>
                <w:sz w:val="18"/>
                <w:szCs w:val="18"/>
              </w:rPr>
            </w:pPr>
            <w:r w:rsidRPr="009C5E54">
              <w:rPr>
                <w:b/>
                <w:bCs/>
                <w:color w:val="000000"/>
                <w:sz w:val="18"/>
                <w:szCs w:val="18"/>
              </w:rPr>
              <w:t>% Change</w:t>
            </w:r>
          </w:p>
        </w:tc>
      </w:tr>
      <w:tr w:rsidR="00437261" w:rsidRPr="009C5E54" w14:paraId="090DDD8C" w14:textId="77777777" w:rsidTr="00D95E45">
        <w:trPr>
          <w:trHeight w:val="340"/>
        </w:trPr>
        <w:tc>
          <w:tcPr>
            <w:tcW w:w="780" w:type="dxa"/>
            <w:tcBorders>
              <w:top w:val="nil"/>
              <w:left w:val="single" w:sz="4" w:space="0" w:color="auto"/>
              <w:bottom w:val="single" w:sz="4" w:space="0" w:color="auto"/>
              <w:right w:val="single" w:sz="4" w:space="0" w:color="auto"/>
            </w:tcBorders>
            <w:noWrap/>
            <w:vAlign w:val="center"/>
            <w:hideMark/>
          </w:tcPr>
          <w:p w14:paraId="28271CC2" w14:textId="77777777" w:rsidR="00437261" w:rsidRPr="009C5E54" w:rsidRDefault="00437261" w:rsidP="00D95E45">
            <w:pPr>
              <w:jc w:val="right"/>
              <w:rPr>
                <w:color w:val="000000"/>
                <w:szCs w:val="22"/>
              </w:rPr>
            </w:pPr>
            <w:r w:rsidRPr="009C5E54">
              <w:rPr>
                <w:color w:val="000000"/>
                <w:szCs w:val="22"/>
              </w:rPr>
              <w:t>1</w:t>
            </w:r>
          </w:p>
        </w:tc>
        <w:tc>
          <w:tcPr>
            <w:tcW w:w="2780" w:type="dxa"/>
            <w:tcBorders>
              <w:top w:val="nil"/>
              <w:left w:val="nil"/>
              <w:bottom w:val="single" w:sz="4" w:space="0" w:color="auto"/>
              <w:right w:val="single" w:sz="4" w:space="0" w:color="auto"/>
            </w:tcBorders>
            <w:vAlign w:val="center"/>
            <w:hideMark/>
          </w:tcPr>
          <w:p w14:paraId="7F8713A0" w14:textId="77777777" w:rsidR="00437261" w:rsidRPr="009C5E54" w:rsidRDefault="00437261" w:rsidP="00D95E45">
            <w:pPr>
              <w:rPr>
                <w:color w:val="000000"/>
                <w:szCs w:val="22"/>
              </w:rPr>
            </w:pPr>
            <w:proofErr w:type="spellStart"/>
            <w:r w:rsidRPr="009C5E54">
              <w:rPr>
                <w:color w:val="000000"/>
                <w:szCs w:val="22"/>
              </w:rPr>
              <w:t>Neko</w:t>
            </w:r>
            <w:proofErr w:type="spellEnd"/>
            <w:r w:rsidRPr="009C5E54">
              <w:rPr>
                <w:color w:val="000000"/>
                <w:szCs w:val="22"/>
              </w:rPr>
              <w:t xml:space="preserve"> </w:t>
            </w:r>
            <w:proofErr w:type="spellStart"/>
            <w:r w:rsidRPr="009C5E54">
              <w:rPr>
                <w:color w:val="000000"/>
                <w:szCs w:val="22"/>
              </w:rPr>
              <w:t>Harbor</w:t>
            </w:r>
            <w:proofErr w:type="spellEnd"/>
          </w:p>
        </w:tc>
        <w:tc>
          <w:tcPr>
            <w:tcW w:w="1220" w:type="dxa"/>
            <w:tcBorders>
              <w:top w:val="nil"/>
              <w:left w:val="nil"/>
              <w:bottom w:val="single" w:sz="4" w:space="0" w:color="auto"/>
              <w:right w:val="single" w:sz="4" w:space="0" w:color="auto"/>
            </w:tcBorders>
            <w:shd w:val="clear" w:color="000000" w:fill="D6DCE4"/>
            <w:noWrap/>
            <w:vAlign w:val="center"/>
            <w:hideMark/>
          </w:tcPr>
          <w:p w14:paraId="7C08D72C" w14:textId="77777777" w:rsidR="00437261" w:rsidRPr="009C5E54" w:rsidRDefault="00437261" w:rsidP="00D95E45">
            <w:pPr>
              <w:jc w:val="center"/>
              <w:rPr>
                <w:color w:val="000000"/>
                <w:szCs w:val="22"/>
              </w:rPr>
            </w:pPr>
            <w:r w:rsidRPr="009C5E54">
              <w:rPr>
                <w:color w:val="000000"/>
                <w:szCs w:val="22"/>
              </w:rPr>
              <w:t>157</w:t>
            </w:r>
          </w:p>
        </w:tc>
        <w:tc>
          <w:tcPr>
            <w:tcW w:w="1220" w:type="dxa"/>
            <w:tcBorders>
              <w:top w:val="nil"/>
              <w:left w:val="nil"/>
              <w:bottom w:val="single" w:sz="4" w:space="0" w:color="auto"/>
              <w:right w:val="single" w:sz="4" w:space="0" w:color="auto"/>
            </w:tcBorders>
            <w:shd w:val="clear" w:color="000000" w:fill="D6DCE4"/>
            <w:noWrap/>
            <w:vAlign w:val="center"/>
            <w:hideMark/>
          </w:tcPr>
          <w:p w14:paraId="7A33A6BF" w14:textId="77777777" w:rsidR="00437261" w:rsidRPr="009C5E54" w:rsidRDefault="00437261" w:rsidP="00D95E45">
            <w:pPr>
              <w:jc w:val="center"/>
              <w:rPr>
                <w:color w:val="000000"/>
                <w:szCs w:val="22"/>
              </w:rPr>
            </w:pPr>
            <w:r w:rsidRPr="009C5E54">
              <w:rPr>
                <w:color w:val="000000"/>
                <w:szCs w:val="22"/>
              </w:rPr>
              <w:t>191</w:t>
            </w:r>
          </w:p>
        </w:tc>
        <w:tc>
          <w:tcPr>
            <w:tcW w:w="700" w:type="dxa"/>
            <w:tcBorders>
              <w:top w:val="nil"/>
              <w:left w:val="nil"/>
              <w:bottom w:val="single" w:sz="4" w:space="0" w:color="auto"/>
              <w:right w:val="single" w:sz="4" w:space="0" w:color="auto"/>
            </w:tcBorders>
            <w:shd w:val="clear" w:color="000000" w:fill="D6DCE4"/>
            <w:noWrap/>
            <w:vAlign w:val="center"/>
            <w:hideMark/>
          </w:tcPr>
          <w:p w14:paraId="2A90DFA7" w14:textId="77777777" w:rsidR="00437261" w:rsidRPr="009C5E54" w:rsidRDefault="00437261" w:rsidP="00D95E45">
            <w:pPr>
              <w:jc w:val="center"/>
              <w:rPr>
                <w:color w:val="000000"/>
                <w:szCs w:val="22"/>
              </w:rPr>
            </w:pPr>
            <w:r w:rsidRPr="009C5E54">
              <w:rPr>
                <w:color w:val="000000"/>
                <w:szCs w:val="22"/>
              </w:rPr>
              <w:t>22%</w:t>
            </w:r>
          </w:p>
        </w:tc>
        <w:tc>
          <w:tcPr>
            <w:tcW w:w="1220" w:type="dxa"/>
            <w:tcBorders>
              <w:top w:val="nil"/>
              <w:left w:val="nil"/>
              <w:bottom w:val="single" w:sz="4" w:space="0" w:color="auto"/>
              <w:right w:val="single" w:sz="4" w:space="0" w:color="auto"/>
            </w:tcBorders>
            <w:shd w:val="clear" w:color="000000" w:fill="E2EFDA"/>
            <w:noWrap/>
            <w:vAlign w:val="bottom"/>
            <w:hideMark/>
          </w:tcPr>
          <w:p w14:paraId="12E0E3A9" w14:textId="77777777" w:rsidR="00437261" w:rsidRPr="009C5E54" w:rsidRDefault="00437261" w:rsidP="00D95E45">
            <w:pPr>
              <w:jc w:val="center"/>
              <w:rPr>
                <w:szCs w:val="22"/>
              </w:rPr>
            </w:pPr>
            <w:r w:rsidRPr="009C5E54">
              <w:rPr>
                <w:szCs w:val="22"/>
              </w:rPr>
              <w:t>23,789</w:t>
            </w:r>
          </w:p>
        </w:tc>
        <w:tc>
          <w:tcPr>
            <w:tcW w:w="1220" w:type="dxa"/>
            <w:tcBorders>
              <w:top w:val="nil"/>
              <w:left w:val="nil"/>
              <w:bottom w:val="single" w:sz="4" w:space="0" w:color="auto"/>
              <w:right w:val="single" w:sz="4" w:space="0" w:color="auto"/>
            </w:tcBorders>
            <w:shd w:val="clear" w:color="000000" w:fill="E2EFDA"/>
            <w:noWrap/>
            <w:vAlign w:val="center"/>
            <w:hideMark/>
          </w:tcPr>
          <w:p w14:paraId="588A83A3" w14:textId="77777777" w:rsidR="00437261" w:rsidRPr="009C5E54" w:rsidRDefault="00437261" w:rsidP="00D95E45">
            <w:pPr>
              <w:jc w:val="center"/>
              <w:rPr>
                <w:color w:val="000000"/>
                <w:szCs w:val="22"/>
              </w:rPr>
            </w:pPr>
            <w:r w:rsidRPr="009C5E54">
              <w:rPr>
                <w:bCs/>
                <w:color w:val="000000"/>
                <w:szCs w:val="22"/>
              </w:rPr>
              <w:t>24,363</w:t>
            </w:r>
          </w:p>
        </w:tc>
        <w:tc>
          <w:tcPr>
            <w:tcW w:w="680" w:type="dxa"/>
            <w:tcBorders>
              <w:top w:val="nil"/>
              <w:left w:val="nil"/>
              <w:bottom w:val="single" w:sz="4" w:space="0" w:color="auto"/>
              <w:right w:val="single" w:sz="4" w:space="0" w:color="auto"/>
            </w:tcBorders>
            <w:shd w:val="clear" w:color="000000" w:fill="E2EFDA"/>
            <w:noWrap/>
            <w:vAlign w:val="bottom"/>
            <w:hideMark/>
          </w:tcPr>
          <w:p w14:paraId="54E8FBB9" w14:textId="77777777" w:rsidR="00437261" w:rsidRPr="009C5E54" w:rsidRDefault="00437261" w:rsidP="00D95E45">
            <w:pPr>
              <w:jc w:val="center"/>
              <w:rPr>
                <w:color w:val="000000"/>
                <w:szCs w:val="22"/>
              </w:rPr>
            </w:pPr>
            <w:r w:rsidRPr="009C5E54">
              <w:rPr>
                <w:color w:val="000000"/>
                <w:szCs w:val="22"/>
              </w:rPr>
              <w:t>2%</w:t>
            </w:r>
          </w:p>
        </w:tc>
      </w:tr>
      <w:tr w:rsidR="00437261" w:rsidRPr="009C5E54" w14:paraId="493955F4" w14:textId="77777777" w:rsidTr="00D95E45">
        <w:trPr>
          <w:trHeight w:val="340"/>
        </w:trPr>
        <w:tc>
          <w:tcPr>
            <w:tcW w:w="780" w:type="dxa"/>
            <w:tcBorders>
              <w:top w:val="nil"/>
              <w:left w:val="single" w:sz="4" w:space="0" w:color="auto"/>
              <w:bottom w:val="single" w:sz="4" w:space="0" w:color="auto"/>
              <w:right w:val="single" w:sz="4" w:space="0" w:color="auto"/>
            </w:tcBorders>
            <w:noWrap/>
            <w:vAlign w:val="center"/>
            <w:hideMark/>
          </w:tcPr>
          <w:p w14:paraId="73F90891" w14:textId="77777777" w:rsidR="00437261" w:rsidRPr="009C5E54" w:rsidRDefault="00437261" w:rsidP="00D95E45">
            <w:pPr>
              <w:jc w:val="right"/>
              <w:rPr>
                <w:color w:val="000000"/>
                <w:szCs w:val="22"/>
              </w:rPr>
            </w:pPr>
            <w:r w:rsidRPr="009C5E54">
              <w:rPr>
                <w:color w:val="000000"/>
                <w:szCs w:val="22"/>
              </w:rPr>
              <w:t>2</w:t>
            </w:r>
          </w:p>
        </w:tc>
        <w:tc>
          <w:tcPr>
            <w:tcW w:w="2780" w:type="dxa"/>
            <w:tcBorders>
              <w:top w:val="nil"/>
              <w:left w:val="nil"/>
              <w:bottom w:val="single" w:sz="4" w:space="0" w:color="auto"/>
              <w:right w:val="single" w:sz="4" w:space="0" w:color="auto"/>
            </w:tcBorders>
            <w:vAlign w:val="center"/>
            <w:hideMark/>
          </w:tcPr>
          <w:p w14:paraId="33CA922C" w14:textId="77777777" w:rsidR="00437261" w:rsidRPr="009C5E54" w:rsidRDefault="00437261" w:rsidP="00D95E45">
            <w:pPr>
              <w:rPr>
                <w:color w:val="000000"/>
                <w:szCs w:val="22"/>
              </w:rPr>
            </w:pPr>
            <w:proofErr w:type="spellStart"/>
            <w:r w:rsidRPr="009C5E54">
              <w:rPr>
                <w:color w:val="000000"/>
                <w:szCs w:val="22"/>
              </w:rPr>
              <w:t>Cuverville</w:t>
            </w:r>
            <w:proofErr w:type="spellEnd"/>
            <w:r w:rsidRPr="009C5E54">
              <w:rPr>
                <w:color w:val="000000"/>
                <w:szCs w:val="22"/>
              </w:rPr>
              <w:t xml:space="preserve"> Island</w:t>
            </w:r>
          </w:p>
        </w:tc>
        <w:tc>
          <w:tcPr>
            <w:tcW w:w="1220" w:type="dxa"/>
            <w:tcBorders>
              <w:top w:val="nil"/>
              <w:left w:val="nil"/>
              <w:bottom w:val="single" w:sz="4" w:space="0" w:color="auto"/>
              <w:right w:val="single" w:sz="4" w:space="0" w:color="auto"/>
            </w:tcBorders>
            <w:shd w:val="clear" w:color="000000" w:fill="D6DCE4"/>
            <w:noWrap/>
            <w:vAlign w:val="center"/>
            <w:hideMark/>
          </w:tcPr>
          <w:p w14:paraId="7D56603F" w14:textId="77777777" w:rsidR="00437261" w:rsidRPr="009C5E54" w:rsidRDefault="00437261" w:rsidP="00D95E45">
            <w:pPr>
              <w:jc w:val="center"/>
              <w:rPr>
                <w:color w:val="000000"/>
                <w:szCs w:val="22"/>
              </w:rPr>
            </w:pPr>
            <w:r w:rsidRPr="009C5E54">
              <w:rPr>
                <w:color w:val="000000"/>
                <w:szCs w:val="22"/>
              </w:rPr>
              <w:t>160</w:t>
            </w:r>
          </w:p>
        </w:tc>
        <w:tc>
          <w:tcPr>
            <w:tcW w:w="1220" w:type="dxa"/>
            <w:tcBorders>
              <w:top w:val="nil"/>
              <w:left w:val="nil"/>
              <w:bottom w:val="single" w:sz="4" w:space="0" w:color="auto"/>
              <w:right w:val="single" w:sz="4" w:space="0" w:color="auto"/>
            </w:tcBorders>
            <w:shd w:val="clear" w:color="000000" w:fill="D6DCE4"/>
            <w:noWrap/>
            <w:vAlign w:val="center"/>
            <w:hideMark/>
          </w:tcPr>
          <w:p w14:paraId="75B74EEA" w14:textId="77777777" w:rsidR="00437261" w:rsidRPr="009C5E54" w:rsidRDefault="00437261" w:rsidP="00D95E45">
            <w:pPr>
              <w:jc w:val="center"/>
              <w:rPr>
                <w:color w:val="000000"/>
                <w:szCs w:val="22"/>
              </w:rPr>
            </w:pPr>
            <w:r w:rsidRPr="009C5E54">
              <w:rPr>
                <w:color w:val="000000"/>
                <w:szCs w:val="22"/>
              </w:rPr>
              <w:t>173</w:t>
            </w:r>
          </w:p>
        </w:tc>
        <w:tc>
          <w:tcPr>
            <w:tcW w:w="700" w:type="dxa"/>
            <w:tcBorders>
              <w:top w:val="nil"/>
              <w:left w:val="nil"/>
              <w:bottom w:val="single" w:sz="4" w:space="0" w:color="auto"/>
              <w:right w:val="single" w:sz="4" w:space="0" w:color="auto"/>
            </w:tcBorders>
            <w:shd w:val="clear" w:color="000000" w:fill="D6DCE4"/>
            <w:noWrap/>
            <w:vAlign w:val="center"/>
            <w:hideMark/>
          </w:tcPr>
          <w:p w14:paraId="145B54EE" w14:textId="77777777" w:rsidR="00437261" w:rsidRPr="009C5E54" w:rsidRDefault="00437261" w:rsidP="00D95E45">
            <w:pPr>
              <w:jc w:val="center"/>
              <w:rPr>
                <w:color w:val="000000"/>
                <w:szCs w:val="22"/>
              </w:rPr>
            </w:pPr>
            <w:r w:rsidRPr="009C5E54">
              <w:rPr>
                <w:color w:val="000000"/>
                <w:szCs w:val="22"/>
              </w:rPr>
              <w:t>8%</w:t>
            </w:r>
          </w:p>
        </w:tc>
        <w:tc>
          <w:tcPr>
            <w:tcW w:w="1220" w:type="dxa"/>
            <w:tcBorders>
              <w:top w:val="nil"/>
              <w:left w:val="nil"/>
              <w:bottom w:val="single" w:sz="4" w:space="0" w:color="auto"/>
              <w:right w:val="single" w:sz="4" w:space="0" w:color="auto"/>
            </w:tcBorders>
            <w:shd w:val="clear" w:color="000000" w:fill="E2EFDA"/>
            <w:noWrap/>
            <w:vAlign w:val="bottom"/>
            <w:hideMark/>
          </w:tcPr>
          <w:p w14:paraId="0ED5F3EC" w14:textId="77777777" w:rsidR="00437261" w:rsidRPr="009C5E54" w:rsidRDefault="00437261" w:rsidP="00D95E45">
            <w:pPr>
              <w:jc w:val="center"/>
              <w:rPr>
                <w:szCs w:val="22"/>
              </w:rPr>
            </w:pPr>
            <w:r w:rsidRPr="009C5E54">
              <w:rPr>
                <w:szCs w:val="22"/>
              </w:rPr>
              <w:t>22,187</w:t>
            </w:r>
          </w:p>
        </w:tc>
        <w:tc>
          <w:tcPr>
            <w:tcW w:w="1220" w:type="dxa"/>
            <w:tcBorders>
              <w:top w:val="nil"/>
              <w:left w:val="nil"/>
              <w:bottom w:val="single" w:sz="4" w:space="0" w:color="auto"/>
              <w:right w:val="single" w:sz="4" w:space="0" w:color="auto"/>
            </w:tcBorders>
            <w:shd w:val="clear" w:color="000000" w:fill="E2EFDA"/>
            <w:noWrap/>
            <w:vAlign w:val="center"/>
            <w:hideMark/>
          </w:tcPr>
          <w:p w14:paraId="40FB66D2" w14:textId="77777777" w:rsidR="00437261" w:rsidRPr="009C5E54" w:rsidRDefault="00437261" w:rsidP="00D95E45">
            <w:pPr>
              <w:jc w:val="center"/>
              <w:rPr>
                <w:color w:val="000000"/>
                <w:szCs w:val="22"/>
              </w:rPr>
            </w:pPr>
            <w:r w:rsidRPr="009C5E54">
              <w:rPr>
                <w:bCs/>
                <w:color w:val="000000"/>
                <w:szCs w:val="22"/>
              </w:rPr>
              <w:t>17,785</w:t>
            </w:r>
          </w:p>
        </w:tc>
        <w:tc>
          <w:tcPr>
            <w:tcW w:w="680" w:type="dxa"/>
            <w:tcBorders>
              <w:top w:val="nil"/>
              <w:left w:val="nil"/>
              <w:bottom w:val="single" w:sz="4" w:space="0" w:color="auto"/>
              <w:right w:val="single" w:sz="4" w:space="0" w:color="auto"/>
            </w:tcBorders>
            <w:shd w:val="clear" w:color="000000" w:fill="E2EFDA"/>
            <w:noWrap/>
            <w:vAlign w:val="bottom"/>
            <w:hideMark/>
          </w:tcPr>
          <w:p w14:paraId="07A46813" w14:textId="77777777" w:rsidR="00437261" w:rsidRPr="009C5E54" w:rsidRDefault="00437261" w:rsidP="00D95E45">
            <w:pPr>
              <w:jc w:val="center"/>
              <w:rPr>
                <w:color w:val="000000"/>
                <w:szCs w:val="22"/>
              </w:rPr>
            </w:pPr>
            <w:r w:rsidRPr="009C5E54">
              <w:rPr>
                <w:color w:val="000000"/>
                <w:szCs w:val="22"/>
              </w:rPr>
              <w:t>-20%</w:t>
            </w:r>
          </w:p>
        </w:tc>
      </w:tr>
      <w:tr w:rsidR="00437261" w:rsidRPr="009C5E54" w14:paraId="6C28E605" w14:textId="77777777" w:rsidTr="00D95E45">
        <w:trPr>
          <w:trHeight w:val="620"/>
        </w:trPr>
        <w:tc>
          <w:tcPr>
            <w:tcW w:w="780" w:type="dxa"/>
            <w:tcBorders>
              <w:top w:val="nil"/>
              <w:left w:val="single" w:sz="4" w:space="0" w:color="auto"/>
              <w:bottom w:val="single" w:sz="4" w:space="0" w:color="auto"/>
              <w:right w:val="single" w:sz="4" w:space="0" w:color="auto"/>
            </w:tcBorders>
            <w:noWrap/>
            <w:vAlign w:val="center"/>
            <w:hideMark/>
          </w:tcPr>
          <w:p w14:paraId="37A33C32" w14:textId="77777777" w:rsidR="00437261" w:rsidRPr="009C5E54" w:rsidRDefault="00437261" w:rsidP="00D95E45">
            <w:pPr>
              <w:jc w:val="right"/>
              <w:rPr>
                <w:color w:val="000000"/>
                <w:szCs w:val="22"/>
              </w:rPr>
            </w:pPr>
            <w:r w:rsidRPr="009C5E54">
              <w:rPr>
                <w:color w:val="000000"/>
                <w:szCs w:val="22"/>
              </w:rPr>
              <w:t>3</w:t>
            </w:r>
          </w:p>
        </w:tc>
        <w:tc>
          <w:tcPr>
            <w:tcW w:w="2780" w:type="dxa"/>
            <w:tcBorders>
              <w:top w:val="nil"/>
              <w:left w:val="nil"/>
              <w:bottom w:val="single" w:sz="4" w:space="0" w:color="auto"/>
              <w:right w:val="single" w:sz="4" w:space="0" w:color="auto"/>
            </w:tcBorders>
            <w:vAlign w:val="center"/>
            <w:hideMark/>
          </w:tcPr>
          <w:p w14:paraId="0C4919BE" w14:textId="77777777" w:rsidR="00437261" w:rsidRPr="009C5E54" w:rsidRDefault="00437261" w:rsidP="00D95E45">
            <w:pPr>
              <w:rPr>
                <w:color w:val="000000"/>
                <w:szCs w:val="22"/>
              </w:rPr>
            </w:pPr>
            <w:r w:rsidRPr="009C5E54">
              <w:rPr>
                <w:color w:val="000000"/>
                <w:szCs w:val="22"/>
              </w:rPr>
              <w:t>Half Moon Island - Chinstrap Colony</w:t>
            </w:r>
          </w:p>
        </w:tc>
        <w:tc>
          <w:tcPr>
            <w:tcW w:w="1220" w:type="dxa"/>
            <w:tcBorders>
              <w:top w:val="nil"/>
              <w:left w:val="nil"/>
              <w:bottom w:val="single" w:sz="4" w:space="0" w:color="auto"/>
              <w:right w:val="single" w:sz="4" w:space="0" w:color="auto"/>
            </w:tcBorders>
            <w:shd w:val="clear" w:color="000000" w:fill="D6DCE4"/>
            <w:noWrap/>
            <w:vAlign w:val="center"/>
            <w:hideMark/>
          </w:tcPr>
          <w:p w14:paraId="6B6D3DC0" w14:textId="77777777" w:rsidR="00437261" w:rsidRPr="009C5E54" w:rsidRDefault="00437261" w:rsidP="00D95E45">
            <w:pPr>
              <w:jc w:val="center"/>
              <w:rPr>
                <w:color w:val="000000"/>
                <w:szCs w:val="22"/>
              </w:rPr>
            </w:pPr>
            <w:r w:rsidRPr="009C5E54">
              <w:rPr>
                <w:color w:val="000000"/>
                <w:szCs w:val="22"/>
              </w:rPr>
              <w:t>131</w:t>
            </w:r>
          </w:p>
        </w:tc>
        <w:tc>
          <w:tcPr>
            <w:tcW w:w="1220" w:type="dxa"/>
            <w:tcBorders>
              <w:top w:val="nil"/>
              <w:left w:val="nil"/>
              <w:bottom w:val="single" w:sz="4" w:space="0" w:color="auto"/>
              <w:right w:val="single" w:sz="4" w:space="0" w:color="auto"/>
            </w:tcBorders>
            <w:shd w:val="clear" w:color="000000" w:fill="D6DCE4"/>
            <w:noWrap/>
            <w:vAlign w:val="center"/>
            <w:hideMark/>
          </w:tcPr>
          <w:p w14:paraId="58E6E3A3" w14:textId="77777777" w:rsidR="00437261" w:rsidRPr="009C5E54" w:rsidRDefault="00437261" w:rsidP="00D95E45">
            <w:pPr>
              <w:jc w:val="center"/>
              <w:rPr>
                <w:color w:val="000000"/>
                <w:szCs w:val="22"/>
              </w:rPr>
            </w:pPr>
            <w:r w:rsidRPr="009C5E54">
              <w:rPr>
                <w:color w:val="000000"/>
                <w:szCs w:val="22"/>
              </w:rPr>
              <w:t>155</w:t>
            </w:r>
          </w:p>
        </w:tc>
        <w:tc>
          <w:tcPr>
            <w:tcW w:w="700" w:type="dxa"/>
            <w:tcBorders>
              <w:top w:val="nil"/>
              <w:left w:val="nil"/>
              <w:bottom w:val="single" w:sz="4" w:space="0" w:color="auto"/>
              <w:right w:val="single" w:sz="4" w:space="0" w:color="auto"/>
            </w:tcBorders>
            <w:shd w:val="clear" w:color="000000" w:fill="D6DCE4"/>
            <w:noWrap/>
            <w:vAlign w:val="center"/>
            <w:hideMark/>
          </w:tcPr>
          <w:p w14:paraId="2CB7CBD8" w14:textId="77777777" w:rsidR="00437261" w:rsidRPr="009C5E54" w:rsidRDefault="00437261" w:rsidP="00D95E45">
            <w:pPr>
              <w:jc w:val="center"/>
              <w:rPr>
                <w:color w:val="000000"/>
                <w:szCs w:val="22"/>
              </w:rPr>
            </w:pPr>
            <w:r w:rsidRPr="009C5E54">
              <w:rPr>
                <w:color w:val="000000"/>
                <w:szCs w:val="22"/>
              </w:rPr>
              <w:t>18%</w:t>
            </w:r>
          </w:p>
        </w:tc>
        <w:tc>
          <w:tcPr>
            <w:tcW w:w="1220" w:type="dxa"/>
            <w:tcBorders>
              <w:top w:val="nil"/>
              <w:left w:val="nil"/>
              <w:bottom w:val="single" w:sz="4" w:space="0" w:color="auto"/>
              <w:right w:val="single" w:sz="4" w:space="0" w:color="auto"/>
            </w:tcBorders>
            <w:shd w:val="clear" w:color="000000" w:fill="E2EFDA"/>
            <w:noWrap/>
            <w:vAlign w:val="bottom"/>
            <w:hideMark/>
          </w:tcPr>
          <w:p w14:paraId="2213D8F7" w14:textId="77777777" w:rsidR="00437261" w:rsidRPr="009C5E54" w:rsidRDefault="00437261" w:rsidP="00D95E45">
            <w:pPr>
              <w:jc w:val="center"/>
              <w:rPr>
                <w:szCs w:val="22"/>
              </w:rPr>
            </w:pPr>
            <w:r w:rsidRPr="009C5E54">
              <w:rPr>
                <w:szCs w:val="22"/>
              </w:rPr>
              <w:t>18,298</w:t>
            </w:r>
          </w:p>
        </w:tc>
        <w:tc>
          <w:tcPr>
            <w:tcW w:w="1220" w:type="dxa"/>
            <w:tcBorders>
              <w:top w:val="nil"/>
              <w:left w:val="nil"/>
              <w:bottom w:val="single" w:sz="4" w:space="0" w:color="auto"/>
              <w:right w:val="single" w:sz="4" w:space="0" w:color="auto"/>
            </w:tcBorders>
            <w:shd w:val="clear" w:color="000000" w:fill="E2EFDA"/>
            <w:noWrap/>
            <w:vAlign w:val="center"/>
            <w:hideMark/>
          </w:tcPr>
          <w:p w14:paraId="6E7737BF" w14:textId="77777777" w:rsidR="00437261" w:rsidRPr="009C5E54" w:rsidRDefault="00437261" w:rsidP="00D95E45">
            <w:pPr>
              <w:jc w:val="center"/>
              <w:rPr>
                <w:color w:val="000000"/>
                <w:szCs w:val="22"/>
              </w:rPr>
            </w:pPr>
            <w:r w:rsidRPr="009C5E54">
              <w:rPr>
                <w:bCs/>
                <w:color w:val="000000"/>
                <w:szCs w:val="22"/>
              </w:rPr>
              <w:t>21,161</w:t>
            </w:r>
          </w:p>
        </w:tc>
        <w:tc>
          <w:tcPr>
            <w:tcW w:w="680" w:type="dxa"/>
            <w:tcBorders>
              <w:top w:val="nil"/>
              <w:left w:val="nil"/>
              <w:bottom w:val="single" w:sz="4" w:space="0" w:color="auto"/>
              <w:right w:val="single" w:sz="4" w:space="0" w:color="auto"/>
            </w:tcBorders>
            <w:shd w:val="clear" w:color="000000" w:fill="E2EFDA"/>
            <w:noWrap/>
            <w:vAlign w:val="bottom"/>
            <w:hideMark/>
          </w:tcPr>
          <w:p w14:paraId="6EA2872E" w14:textId="77777777" w:rsidR="00437261" w:rsidRPr="009C5E54" w:rsidRDefault="00437261" w:rsidP="00D95E45">
            <w:pPr>
              <w:jc w:val="center"/>
              <w:rPr>
                <w:color w:val="000000"/>
                <w:szCs w:val="22"/>
              </w:rPr>
            </w:pPr>
            <w:r w:rsidRPr="009C5E54">
              <w:rPr>
                <w:color w:val="000000"/>
                <w:szCs w:val="22"/>
              </w:rPr>
              <w:t>16%</w:t>
            </w:r>
          </w:p>
        </w:tc>
      </w:tr>
      <w:tr w:rsidR="00437261" w:rsidRPr="009C5E54" w14:paraId="064B2DEE" w14:textId="77777777" w:rsidTr="00D95E45">
        <w:trPr>
          <w:trHeight w:val="340"/>
        </w:trPr>
        <w:tc>
          <w:tcPr>
            <w:tcW w:w="780" w:type="dxa"/>
            <w:tcBorders>
              <w:top w:val="nil"/>
              <w:left w:val="single" w:sz="4" w:space="0" w:color="auto"/>
              <w:bottom w:val="single" w:sz="4" w:space="0" w:color="auto"/>
              <w:right w:val="single" w:sz="4" w:space="0" w:color="auto"/>
            </w:tcBorders>
            <w:noWrap/>
            <w:vAlign w:val="center"/>
            <w:hideMark/>
          </w:tcPr>
          <w:p w14:paraId="780D46D3" w14:textId="77777777" w:rsidR="00437261" w:rsidRPr="009C5E54" w:rsidRDefault="00437261" w:rsidP="00D95E45">
            <w:pPr>
              <w:jc w:val="right"/>
              <w:rPr>
                <w:color w:val="000000"/>
                <w:szCs w:val="22"/>
              </w:rPr>
            </w:pPr>
            <w:r w:rsidRPr="009C5E54">
              <w:rPr>
                <w:color w:val="000000"/>
                <w:szCs w:val="22"/>
              </w:rPr>
              <w:t>4</w:t>
            </w:r>
          </w:p>
        </w:tc>
        <w:tc>
          <w:tcPr>
            <w:tcW w:w="2780" w:type="dxa"/>
            <w:tcBorders>
              <w:top w:val="nil"/>
              <w:left w:val="nil"/>
              <w:bottom w:val="single" w:sz="4" w:space="0" w:color="auto"/>
              <w:right w:val="single" w:sz="4" w:space="0" w:color="auto"/>
            </w:tcBorders>
            <w:vAlign w:val="center"/>
            <w:hideMark/>
          </w:tcPr>
          <w:p w14:paraId="3062F3FB" w14:textId="77777777" w:rsidR="00437261" w:rsidRPr="009C5E54" w:rsidRDefault="00437261" w:rsidP="00D95E45">
            <w:pPr>
              <w:rPr>
                <w:color w:val="000000"/>
                <w:szCs w:val="22"/>
              </w:rPr>
            </w:pPr>
            <w:r w:rsidRPr="009C5E54">
              <w:rPr>
                <w:color w:val="000000"/>
                <w:szCs w:val="22"/>
              </w:rPr>
              <w:t>Whalers Bay</w:t>
            </w:r>
          </w:p>
        </w:tc>
        <w:tc>
          <w:tcPr>
            <w:tcW w:w="1220" w:type="dxa"/>
            <w:tcBorders>
              <w:top w:val="nil"/>
              <w:left w:val="nil"/>
              <w:bottom w:val="single" w:sz="4" w:space="0" w:color="auto"/>
              <w:right w:val="single" w:sz="4" w:space="0" w:color="auto"/>
            </w:tcBorders>
            <w:shd w:val="clear" w:color="000000" w:fill="D6DCE4"/>
            <w:noWrap/>
            <w:vAlign w:val="center"/>
            <w:hideMark/>
          </w:tcPr>
          <w:p w14:paraId="5F36AA3D" w14:textId="77777777" w:rsidR="00437261" w:rsidRPr="009C5E54" w:rsidRDefault="00437261" w:rsidP="00D95E45">
            <w:pPr>
              <w:jc w:val="center"/>
              <w:rPr>
                <w:color w:val="000000"/>
                <w:szCs w:val="22"/>
              </w:rPr>
            </w:pPr>
            <w:r w:rsidRPr="009C5E54">
              <w:rPr>
                <w:color w:val="000000"/>
                <w:szCs w:val="22"/>
              </w:rPr>
              <w:t>149</w:t>
            </w:r>
          </w:p>
        </w:tc>
        <w:tc>
          <w:tcPr>
            <w:tcW w:w="1220" w:type="dxa"/>
            <w:tcBorders>
              <w:top w:val="nil"/>
              <w:left w:val="nil"/>
              <w:bottom w:val="single" w:sz="4" w:space="0" w:color="auto"/>
              <w:right w:val="single" w:sz="4" w:space="0" w:color="auto"/>
            </w:tcBorders>
            <w:shd w:val="clear" w:color="000000" w:fill="D6DCE4"/>
            <w:noWrap/>
            <w:vAlign w:val="center"/>
            <w:hideMark/>
          </w:tcPr>
          <w:p w14:paraId="4F2DDFFE" w14:textId="77777777" w:rsidR="00437261" w:rsidRPr="009C5E54" w:rsidRDefault="00437261" w:rsidP="00D95E45">
            <w:pPr>
              <w:jc w:val="center"/>
              <w:rPr>
                <w:color w:val="000000"/>
                <w:szCs w:val="22"/>
              </w:rPr>
            </w:pPr>
            <w:r w:rsidRPr="009C5E54">
              <w:rPr>
                <w:color w:val="000000"/>
                <w:szCs w:val="22"/>
              </w:rPr>
              <w:t>147</w:t>
            </w:r>
          </w:p>
        </w:tc>
        <w:tc>
          <w:tcPr>
            <w:tcW w:w="700" w:type="dxa"/>
            <w:tcBorders>
              <w:top w:val="nil"/>
              <w:left w:val="nil"/>
              <w:bottom w:val="single" w:sz="4" w:space="0" w:color="auto"/>
              <w:right w:val="single" w:sz="4" w:space="0" w:color="auto"/>
            </w:tcBorders>
            <w:shd w:val="clear" w:color="000000" w:fill="D6DCE4"/>
            <w:noWrap/>
            <w:vAlign w:val="center"/>
            <w:hideMark/>
          </w:tcPr>
          <w:p w14:paraId="2DF6FA73" w14:textId="77777777" w:rsidR="00437261" w:rsidRPr="009C5E54" w:rsidRDefault="00437261" w:rsidP="00D95E45">
            <w:pPr>
              <w:jc w:val="center"/>
              <w:rPr>
                <w:color w:val="000000"/>
                <w:szCs w:val="22"/>
              </w:rPr>
            </w:pPr>
            <w:r w:rsidRPr="009C5E54">
              <w:rPr>
                <w:color w:val="000000"/>
                <w:szCs w:val="22"/>
              </w:rPr>
              <w:t>-1%</w:t>
            </w:r>
          </w:p>
        </w:tc>
        <w:tc>
          <w:tcPr>
            <w:tcW w:w="1220" w:type="dxa"/>
            <w:tcBorders>
              <w:top w:val="nil"/>
              <w:left w:val="nil"/>
              <w:bottom w:val="single" w:sz="4" w:space="0" w:color="auto"/>
              <w:right w:val="single" w:sz="4" w:space="0" w:color="auto"/>
            </w:tcBorders>
            <w:shd w:val="clear" w:color="000000" w:fill="E2EFDA"/>
            <w:noWrap/>
            <w:vAlign w:val="bottom"/>
            <w:hideMark/>
          </w:tcPr>
          <w:p w14:paraId="76F2EC2F" w14:textId="77777777" w:rsidR="00437261" w:rsidRPr="009C5E54" w:rsidRDefault="00437261" w:rsidP="00D95E45">
            <w:pPr>
              <w:jc w:val="center"/>
              <w:rPr>
                <w:szCs w:val="22"/>
              </w:rPr>
            </w:pPr>
            <w:r w:rsidRPr="009C5E54">
              <w:rPr>
                <w:szCs w:val="22"/>
              </w:rPr>
              <w:t>18,167</w:t>
            </w:r>
          </w:p>
        </w:tc>
        <w:tc>
          <w:tcPr>
            <w:tcW w:w="1220" w:type="dxa"/>
            <w:tcBorders>
              <w:top w:val="nil"/>
              <w:left w:val="nil"/>
              <w:bottom w:val="single" w:sz="4" w:space="0" w:color="auto"/>
              <w:right w:val="single" w:sz="4" w:space="0" w:color="auto"/>
            </w:tcBorders>
            <w:shd w:val="clear" w:color="000000" w:fill="E2EFDA"/>
            <w:noWrap/>
            <w:vAlign w:val="center"/>
            <w:hideMark/>
          </w:tcPr>
          <w:p w14:paraId="605BC22E" w14:textId="77777777" w:rsidR="00437261" w:rsidRPr="009C5E54" w:rsidRDefault="00437261" w:rsidP="00D95E45">
            <w:pPr>
              <w:jc w:val="center"/>
              <w:rPr>
                <w:color w:val="000000"/>
                <w:szCs w:val="22"/>
              </w:rPr>
            </w:pPr>
            <w:r w:rsidRPr="009C5E54">
              <w:rPr>
                <w:bCs/>
                <w:color w:val="000000"/>
                <w:szCs w:val="22"/>
              </w:rPr>
              <w:t>16,427</w:t>
            </w:r>
          </w:p>
        </w:tc>
        <w:tc>
          <w:tcPr>
            <w:tcW w:w="680" w:type="dxa"/>
            <w:tcBorders>
              <w:top w:val="nil"/>
              <w:left w:val="nil"/>
              <w:bottom w:val="single" w:sz="4" w:space="0" w:color="auto"/>
              <w:right w:val="single" w:sz="4" w:space="0" w:color="auto"/>
            </w:tcBorders>
            <w:shd w:val="clear" w:color="000000" w:fill="E2EFDA"/>
            <w:noWrap/>
            <w:vAlign w:val="bottom"/>
            <w:hideMark/>
          </w:tcPr>
          <w:p w14:paraId="3B354956" w14:textId="77777777" w:rsidR="00437261" w:rsidRPr="009C5E54" w:rsidRDefault="00437261" w:rsidP="00D95E45">
            <w:pPr>
              <w:jc w:val="center"/>
              <w:rPr>
                <w:color w:val="000000"/>
                <w:szCs w:val="22"/>
              </w:rPr>
            </w:pPr>
            <w:r w:rsidRPr="009C5E54">
              <w:rPr>
                <w:color w:val="000000"/>
                <w:szCs w:val="22"/>
              </w:rPr>
              <w:t>-10%</w:t>
            </w:r>
          </w:p>
        </w:tc>
      </w:tr>
      <w:tr w:rsidR="00437261" w:rsidRPr="009C5E54" w14:paraId="55CB350B" w14:textId="77777777" w:rsidTr="00D95E45">
        <w:trPr>
          <w:trHeight w:val="340"/>
        </w:trPr>
        <w:tc>
          <w:tcPr>
            <w:tcW w:w="780" w:type="dxa"/>
            <w:tcBorders>
              <w:top w:val="nil"/>
              <w:left w:val="single" w:sz="4" w:space="0" w:color="auto"/>
              <w:bottom w:val="single" w:sz="4" w:space="0" w:color="auto"/>
              <w:right w:val="single" w:sz="4" w:space="0" w:color="auto"/>
            </w:tcBorders>
            <w:noWrap/>
            <w:vAlign w:val="center"/>
            <w:hideMark/>
          </w:tcPr>
          <w:p w14:paraId="0D2DB418" w14:textId="77777777" w:rsidR="00437261" w:rsidRPr="009C5E54" w:rsidRDefault="00437261" w:rsidP="00D95E45">
            <w:pPr>
              <w:jc w:val="right"/>
              <w:rPr>
                <w:color w:val="000000"/>
                <w:szCs w:val="22"/>
              </w:rPr>
            </w:pPr>
            <w:r w:rsidRPr="009C5E54">
              <w:rPr>
                <w:color w:val="000000"/>
                <w:szCs w:val="22"/>
              </w:rPr>
              <w:t>5</w:t>
            </w:r>
          </w:p>
        </w:tc>
        <w:tc>
          <w:tcPr>
            <w:tcW w:w="2780" w:type="dxa"/>
            <w:tcBorders>
              <w:top w:val="nil"/>
              <w:left w:val="nil"/>
              <w:bottom w:val="single" w:sz="4" w:space="0" w:color="auto"/>
              <w:right w:val="single" w:sz="4" w:space="0" w:color="auto"/>
            </w:tcBorders>
            <w:vAlign w:val="center"/>
            <w:hideMark/>
          </w:tcPr>
          <w:p w14:paraId="2D62ABC6" w14:textId="77777777" w:rsidR="00437261" w:rsidRPr="009C5E54" w:rsidRDefault="00437261" w:rsidP="00D95E45">
            <w:pPr>
              <w:rPr>
                <w:color w:val="000000"/>
                <w:szCs w:val="22"/>
              </w:rPr>
            </w:pPr>
            <w:proofErr w:type="spellStart"/>
            <w:r w:rsidRPr="009C5E54">
              <w:rPr>
                <w:color w:val="000000"/>
                <w:szCs w:val="22"/>
              </w:rPr>
              <w:t>Goudier</w:t>
            </w:r>
            <w:proofErr w:type="spellEnd"/>
            <w:r w:rsidRPr="009C5E54">
              <w:rPr>
                <w:color w:val="000000"/>
                <w:szCs w:val="22"/>
              </w:rPr>
              <w:t xml:space="preserve"> Island</w:t>
            </w:r>
          </w:p>
        </w:tc>
        <w:tc>
          <w:tcPr>
            <w:tcW w:w="1220" w:type="dxa"/>
            <w:tcBorders>
              <w:top w:val="nil"/>
              <w:left w:val="nil"/>
              <w:bottom w:val="single" w:sz="4" w:space="0" w:color="auto"/>
              <w:right w:val="single" w:sz="4" w:space="0" w:color="auto"/>
            </w:tcBorders>
            <w:shd w:val="clear" w:color="000000" w:fill="D6DCE4"/>
            <w:noWrap/>
            <w:vAlign w:val="center"/>
            <w:hideMark/>
          </w:tcPr>
          <w:p w14:paraId="3D64A777" w14:textId="77777777" w:rsidR="00437261" w:rsidRPr="009C5E54" w:rsidRDefault="00437261" w:rsidP="00D95E45">
            <w:pPr>
              <w:jc w:val="center"/>
              <w:rPr>
                <w:color w:val="000000"/>
                <w:szCs w:val="22"/>
              </w:rPr>
            </w:pPr>
            <w:r w:rsidRPr="009C5E54">
              <w:rPr>
                <w:color w:val="000000"/>
                <w:szCs w:val="22"/>
              </w:rPr>
              <w:t>174</w:t>
            </w:r>
          </w:p>
        </w:tc>
        <w:tc>
          <w:tcPr>
            <w:tcW w:w="1220" w:type="dxa"/>
            <w:tcBorders>
              <w:top w:val="nil"/>
              <w:left w:val="nil"/>
              <w:bottom w:val="single" w:sz="4" w:space="0" w:color="auto"/>
              <w:right w:val="single" w:sz="4" w:space="0" w:color="auto"/>
            </w:tcBorders>
            <w:shd w:val="clear" w:color="000000" w:fill="D6DCE4"/>
            <w:noWrap/>
            <w:vAlign w:val="center"/>
            <w:hideMark/>
          </w:tcPr>
          <w:p w14:paraId="59796695" w14:textId="77777777" w:rsidR="00437261" w:rsidRPr="009C5E54" w:rsidRDefault="00437261" w:rsidP="00D95E45">
            <w:pPr>
              <w:jc w:val="center"/>
              <w:rPr>
                <w:color w:val="000000"/>
                <w:szCs w:val="22"/>
              </w:rPr>
            </w:pPr>
            <w:r w:rsidRPr="009C5E54">
              <w:rPr>
                <w:color w:val="000000"/>
                <w:szCs w:val="22"/>
              </w:rPr>
              <w:t>131</w:t>
            </w:r>
          </w:p>
        </w:tc>
        <w:tc>
          <w:tcPr>
            <w:tcW w:w="700" w:type="dxa"/>
            <w:tcBorders>
              <w:top w:val="nil"/>
              <w:left w:val="nil"/>
              <w:bottom w:val="single" w:sz="4" w:space="0" w:color="auto"/>
              <w:right w:val="single" w:sz="4" w:space="0" w:color="auto"/>
            </w:tcBorders>
            <w:shd w:val="clear" w:color="000000" w:fill="D6DCE4"/>
            <w:noWrap/>
            <w:vAlign w:val="center"/>
            <w:hideMark/>
          </w:tcPr>
          <w:p w14:paraId="2161409E" w14:textId="77777777" w:rsidR="00437261" w:rsidRPr="009C5E54" w:rsidRDefault="00437261" w:rsidP="00D95E45">
            <w:pPr>
              <w:jc w:val="center"/>
              <w:rPr>
                <w:color w:val="000000"/>
                <w:szCs w:val="22"/>
              </w:rPr>
            </w:pPr>
            <w:r w:rsidRPr="009C5E54">
              <w:rPr>
                <w:color w:val="000000"/>
                <w:szCs w:val="22"/>
              </w:rPr>
              <w:t>-25%</w:t>
            </w:r>
          </w:p>
        </w:tc>
        <w:tc>
          <w:tcPr>
            <w:tcW w:w="1220" w:type="dxa"/>
            <w:tcBorders>
              <w:top w:val="nil"/>
              <w:left w:val="nil"/>
              <w:bottom w:val="single" w:sz="4" w:space="0" w:color="auto"/>
              <w:right w:val="single" w:sz="4" w:space="0" w:color="auto"/>
            </w:tcBorders>
            <w:shd w:val="clear" w:color="000000" w:fill="E2EFDA"/>
            <w:noWrap/>
            <w:vAlign w:val="bottom"/>
            <w:hideMark/>
          </w:tcPr>
          <w:p w14:paraId="2AF8A2C0" w14:textId="77777777" w:rsidR="00437261" w:rsidRPr="009C5E54" w:rsidRDefault="00437261" w:rsidP="00D95E45">
            <w:pPr>
              <w:jc w:val="center"/>
              <w:rPr>
                <w:szCs w:val="22"/>
              </w:rPr>
            </w:pPr>
            <w:r w:rsidRPr="009C5E54">
              <w:rPr>
                <w:szCs w:val="22"/>
              </w:rPr>
              <w:t>18,062</w:t>
            </w:r>
          </w:p>
        </w:tc>
        <w:tc>
          <w:tcPr>
            <w:tcW w:w="1220" w:type="dxa"/>
            <w:tcBorders>
              <w:top w:val="nil"/>
              <w:left w:val="nil"/>
              <w:bottom w:val="single" w:sz="4" w:space="0" w:color="auto"/>
              <w:right w:val="single" w:sz="4" w:space="0" w:color="auto"/>
            </w:tcBorders>
            <w:shd w:val="clear" w:color="000000" w:fill="E2EFDA"/>
            <w:noWrap/>
            <w:vAlign w:val="center"/>
            <w:hideMark/>
          </w:tcPr>
          <w:p w14:paraId="1F885FD1" w14:textId="77777777" w:rsidR="00437261" w:rsidRPr="009C5E54" w:rsidRDefault="00437261" w:rsidP="00D95E45">
            <w:pPr>
              <w:jc w:val="center"/>
              <w:rPr>
                <w:color w:val="000000"/>
                <w:szCs w:val="22"/>
              </w:rPr>
            </w:pPr>
            <w:r w:rsidRPr="009C5E54">
              <w:rPr>
                <w:bCs/>
                <w:color w:val="000000"/>
                <w:szCs w:val="22"/>
              </w:rPr>
              <w:t>12,623</w:t>
            </w:r>
          </w:p>
        </w:tc>
        <w:tc>
          <w:tcPr>
            <w:tcW w:w="680" w:type="dxa"/>
            <w:tcBorders>
              <w:top w:val="nil"/>
              <w:left w:val="nil"/>
              <w:bottom w:val="single" w:sz="4" w:space="0" w:color="auto"/>
              <w:right w:val="single" w:sz="4" w:space="0" w:color="auto"/>
            </w:tcBorders>
            <w:shd w:val="clear" w:color="000000" w:fill="E2EFDA"/>
            <w:noWrap/>
            <w:vAlign w:val="bottom"/>
            <w:hideMark/>
          </w:tcPr>
          <w:p w14:paraId="4DD09404" w14:textId="77777777" w:rsidR="00437261" w:rsidRPr="009C5E54" w:rsidRDefault="00437261" w:rsidP="00D95E45">
            <w:pPr>
              <w:jc w:val="center"/>
              <w:rPr>
                <w:color w:val="000000"/>
                <w:szCs w:val="22"/>
              </w:rPr>
            </w:pPr>
            <w:r w:rsidRPr="009C5E54">
              <w:rPr>
                <w:color w:val="000000"/>
                <w:szCs w:val="22"/>
              </w:rPr>
              <w:t>-30%</w:t>
            </w:r>
          </w:p>
        </w:tc>
      </w:tr>
      <w:tr w:rsidR="00437261" w:rsidRPr="009C5E54" w14:paraId="1B3A54EE" w14:textId="77777777" w:rsidTr="00D95E45">
        <w:trPr>
          <w:trHeight w:val="340"/>
        </w:trPr>
        <w:tc>
          <w:tcPr>
            <w:tcW w:w="780" w:type="dxa"/>
            <w:tcBorders>
              <w:top w:val="nil"/>
              <w:left w:val="single" w:sz="4" w:space="0" w:color="auto"/>
              <w:bottom w:val="single" w:sz="4" w:space="0" w:color="auto"/>
              <w:right w:val="single" w:sz="4" w:space="0" w:color="auto"/>
            </w:tcBorders>
            <w:noWrap/>
            <w:vAlign w:val="center"/>
            <w:hideMark/>
          </w:tcPr>
          <w:p w14:paraId="6FBECDCC" w14:textId="77777777" w:rsidR="00437261" w:rsidRPr="009C5E54" w:rsidRDefault="00437261" w:rsidP="00D95E45">
            <w:pPr>
              <w:jc w:val="right"/>
              <w:rPr>
                <w:color w:val="000000"/>
                <w:szCs w:val="22"/>
              </w:rPr>
            </w:pPr>
            <w:r w:rsidRPr="009C5E54">
              <w:rPr>
                <w:color w:val="000000"/>
                <w:szCs w:val="22"/>
              </w:rPr>
              <w:t>6</w:t>
            </w:r>
          </w:p>
        </w:tc>
        <w:tc>
          <w:tcPr>
            <w:tcW w:w="2780" w:type="dxa"/>
            <w:tcBorders>
              <w:top w:val="nil"/>
              <w:left w:val="nil"/>
              <w:bottom w:val="single" w:sz="4" w:space="0" w:color="auto"/>
              <w:right w:val="single" w:sz="4" w:space="0" w:color="auto"/>
            </w:tcBorders>
            <w:vAlign w:val="center"/>
            <w:hideMark/>
          </w:tcPr>
          <w:p w14:paraId="05E9ED0B" w14:textId="77777777" w:rsidR="00437261" w:rsidRPr="009C5E54" w:rsidRDefault="00437261" w:rsidP="00D95E45">
            <w:pPr>
              <w:rPr>
                <w:color w:val="000000"/>
                <w:szCs w:val="22"/>
              </w:rPr>
            </w:pPr>
            <w:proofErr w:type="spellStart"/>
            <w:r w:rsidRPr="009C5E54">
              <w:rPr>
                <w:color w:val="000000"/>
                <w:szCs w:val="22"/>
              </w:rPr>
              <w:t>Danco</w:t>
            </w:r>
            <w:proofErr w:type="spellEnd"/>
            <w:r w:rsidRPr="009C5E54">
              <w:rPr>
                <w:color w:val="000000"/>
                <w:szCs w:val="22"/>
              </w:rPr>
              <w:t xml:space="preserve"> Island</w:t>
            </w:r>
          </w:p>
        </w:tc>
        <w:tc>
          <w:tcPr>
            <w:tcW w:w="1220" w:type="dxa"/>
            <w:tcBorders>
              <w:top w:val="nil"/>
              <w:left w:val="nil"/>
              <w:bottom w:val="single" w:sz="4" w:space="0" w:color="auto"/>
              <w:right w:val="single" w:sz="4" w:space="0" w:color="auto"/>
            </w:tcBorders>
            <w:shd w:val="clear" w:color="000000" w:fill="D6DCE4"/>
            <w:noWrap/>
            <w:vAlign w:val="center"/>
            <w:hideMark/>
          </w:tcPr>
          <w:p w14:paraId="7A37820E" w14:textId="77777777" w:rsidR="00437261" w:rsidRPr="009C5E54" w:rsidRDefault="00437261" w:rsidP="00D95E45">
            <w:pPr>
              <w:jc w:val="center"/>
              <w:rPr>
                <w:color w:val="000000"/>
                <w:szCs w:val="22"/>
              </w:rPr>
            </w:pPr>
            <w:r w:rsidRPr="009C5E54">
              <w:rPr>
                <w:color w:val="000000"/>
                <w:szCs w:val="22"/>
              </w:rPr>
              <w:t>107</w:t>
            </w:r>
          </w:p>
        </w:tc>
        <w:tc>
          <w:tcPr>
            <w:tcW w:w="1220" w:type="dxa"/>
            <w:tcBorders>
              <w:top w:val="nil"/>
              <w:left w:val="nil"/>
              <w:bottom w:val="single" w:sz="4" w:space="0" w:color="auto"/>
              <w:right w:val="single" w:sz="4" w:space="0" w:color="auto"/>
            </w:tcBorders>
            <w:shd w:val="clear" w:color="000000" w:fill="D6DCE4"/>
            <w:noWrap/>
            <w:vAlign w:val="center"/>
            <w:hideMark/>
          </w:tcPr>
          <w:p w14:paraId="3E8542BB" w14:textId="77777777" w:rsidR="00437261" w:rsidRPr="009C5E54" w:rsidRDefault="00437261" w:rsidP="00D95E45">
            <w:pPr>
              <w:jc w:val="center"/>
              <w:rPr>
                <w:color w:val="000000"/>
                <w:szCs w:val="22"/>
              </w:rPr>
            </w:pPr>
            <w:r w:rsidRPr="009C5E54">
              <w:rPr>
                <w:color w:val="000000"/>
                <w:szCs w:val="22"/>
              </w:rPr>
              <w:t>112</w:t>
            </w:r>
          </w:p>
        </w:tc>
        <w:tc>
          <w:tcPr>
            <w:tcW w:w="700" w:type="dxa"/>
            <w:tcBorders>
              <w:top w:val="nil"/>
              <w:left w:val="nil"/>
              <w:bottom w:val="single" w:sz="4" w:space="0" w:color="auto"/>
              <w:right w:val="single" w:sz="4" w:space="0" w:color="auto"/>
            </w:tcBorders>
            <w:shd w:val="clear" w:color="000000" w:fill="D6DCE4"/>
            <w:noWrap/>
            <w:vAlign w:val="center"/>
            <w:hideMark/>
          </w:tcPr>
          <w:p w14:paraId="195DCC4A" w14:textId="77777777" w:rsidR="00437261" w:rsidRPr="009C5E54" w:rsidRDefault="00437261" w:rsidP="00D95E45">
            <w:pPr>
              <w:jc w:val="center"/>
              <w:rPr>
                <w:color w:val="000000"/>
                <w:szCs w:val="22"/>
              </w:rPr>
            </w:pPr>
            <w:r w:rsidRPr="009C5E54">
              <w:rPr>
                <w:color w:val="000000"/>
                <w:szCs w:val="22"/>
              </w:rPr>
              <w:t>5%</w:t>
            </w:r>
          </w:p>
        </w:tc>
        <w:tc>
          <w:tcPr>
            <w:tcW w:w="1220" w:type="dxa"/>
            <w:tcBorders>
              <w:top w:val="nil"/>
              <w:left w:val="nil"/>
              <w:bottom w:val="single" w:sz="4" w:space="0" w:color="auto"/>
              <w:right w:val="single" w:sz="4" w:space="0" w:color="auto"/>
            </w:tcBorders>
            <w:shd w:val="clear" w:color="000000" w:fill="E2EFDA"/>
            <w:noWrap/>
            <w:vAlign w:val="bottom"/>
            <w:hideMark/>
          </w:tcPr>
          <w:p w14:paraId="3E72E9E1" w14:textId="77777777" w:rsidR="00437261" w:rsidRPr="009C5E54" w:rsidRDefault="00437261" w:rsidP="00D95E45">
            <w:pPr>
              <w:jc w:val="center"/>
              <w:rPr>
                <w:szCs w:val="22"/>
              </w:rPr>
            </w:pPr>
            <w:r w:rsidRPr="009C5E54">
              <w:rPr>
                <w:szCs w:val="22"/>
              </w:rPr>
              <w:t>19,123</w:t>
            </w:r>
          </w:p>
        </w:tc>
        <w:tc>
          <w:tcPr>
            <w:tcW w:w="1220" w:type="dxa"/>
            <w:tcBorders>
              <w:top w:val="nil"/>
              <w:left w:val="nil"/>
              <w:bottom w:val="single" w:sz="4" w:space="0" w:color="auto"/>
              <w:right w:val="single" w:sz="4" w:space="0" w:color="auto"/>
            </w:tcBorders>
            <w:shd w:val="clear" w:color="000000" w:fill="E2EFDA"/>
            <w:noWrap/>
            <w:vAlign w:val="center"/>
            <w:hideMark/>
          </w:tcPr>
          <w:p w14:paraId="59834304" w14:textId="77777777" w:rsidR="00437261" w:rsidRPr="009C5E54" w:rsidRDefault="00437261" w:rsidP="00D95E45">
            <w:pPr>
              <w:jc w:val="center"/>
              <w:rPr>
                <w:color w:val="000000"/>
                <w:szCs w:val="22"/>
              </w:rPr>
            </w:pPr>
            <w:r w:rsidRPr="009C5E54">
              <w:rPr>
                <w:bCs/>
                <w:color w:val="000000"/>
                <w:szCs w:val="22"/>
              </w:rPr>
              <w:t>16,108</w:t>
            </w:r>
          </w:p>
        </w:tc>
        <w:tc>
          <w:tcPr>
            <w:tcW w:w="680" w:type="dxa"/>
            <w:tcBorders>
              <w:top w:val="nil"/>
              <w:left w:val="nil"/>
              <w:bottom w:val="single" w:sz="4" w:space="0" w:color="auto"/>
              <w:right w:val="single" w:sz="4" w:space="0" w:color="auto"/>
            </w:tcBorders>
            <w:shd w:val="clear" w:color="000000" w:fill="E2EFDA"/>
            <w:noWrap/>
            <w:vAlign w:val="bottom"/>
            <w:hideMark/>
          </w:tcPr>
          <w:p w14:paraId="1BAEC7F9" w14:textId="77777777" w:rsidR="00437261" w:rsidRPr="009C5E54" w:rsidRDefault="00437261" w:rsidP="00D95E45">
            <w:pPr>
              <w:jc w:val="center"/>
              <w:rPr>
                <w:color w:val="000000"/>
                <w:szCs w:val="22"/>
              </w:rPr>
            </w:pPr>
            <w:r w:rsidRPr="009C5E54">
              <w:rPr>
                <w:color w:val="000000"/>
                <w:szCs w:val="22"/>
              </w:rPr>
              <w:t>-16%</w:t>
            </w:r>
          </w:p>
        </w:tc>
      </w:tr>
      <w:tr w:rsidR="00437261" w:rsidRPr="009C5E54" w14:paraId="1BA9AD69" w14:textId="77777777" w:rsidTr="00D95E45">
        <w:trPr>
          <w:trHeight w:val="340"/>
        </w:trPr>
        <w:tc>
          <w:tcPr>
            <w:tcW w:w="780" w:type="dxa"/>
            <w:tcBorders>
              <w:top w:val="nil"/>
              <w:left w:val="single" w:sz="4" w:space="0" w:color="auto"/>
              <w:bottom w:val="single" w:sz="4" w:space="0" w:color="auto"/>
              <w:right w:val="single" w:sz="4" w:space="0" w:color="auto"/>
            </w:tcBorders>
            <w:noWrap/>
            <w:vAlign w:val="center"/>
            <w:hideMark/>
          </w:tcPr>
          <w:p w14:paraId="27D8EE27" w14:textId="77777777" w:rsidR="00437261" w:rsidRPr="009C5E54" w:rsidRDefault="00437261" w:rsidP="00D95E45">
            <w:pPr>
              <w:jc w:val="right"/>
              <w:rPr>
                <w:color w:val="000000"/>
                <w:szCs w:val="22"/>
              </w:rPr>
            </w:pPr>
            <w:r w:rsidRPr="009C5E54">
              <w:rPr>
                <w:color w:val="000000"/>
                <w:szCs w:val="22"/>
              </w:rPr>
              <w:t>7</w:t>
            </w:r>
          </w:p>
        </w:tc>
        <w:tc>
          <w:tcPr>
            <w:tcW w:w="2780" w:type="dxa"/>
            <w:tcBorders>
              <w:top w:val="nil"/>
              <w:left w:val="nil"/>
              <w:bottom w:val="single" w:sz="4" w:space="0" w:color="auto"/>
              <w:right w:val="single" w:sz="4" w:space="0" w:color="auto"/>
            </w:tcBorders>
            <w:vAlign w:val="center"/>
            <w:hideMark/>
          </w:tcPr>
          <w:p w14:paraId="483510C7" w14:textId="77777777" w:rsidR="00437261" w:rsidRPr="009C5E54" w:rsidRDefault="00437261" w:rsidP="00D95E45">
            <w:pPr>
              <w:rPr>
                <w:color w:val="000000"/>
                <w:szCs w:val="22"/>
              </w:rPr>
            </w:pPr>
            <w:r w:rsidRPr="009C5E54">
              <w:rPr>
                <w:color w:val="000000"/>
                <w:szCs w:val="22"/>
              </w:rPr>
              <w:t>Portal Point</w:t>
            </w:r>
          </w:p>
        </w:tc>
        <w:tc>
          <w:tcPr>
            <w:tcW w:w="1220" w:type="dxa"/>
            <w:tcBorders>
              <w:top w:val="nil"/>
              <w:left w:val="nil"/>
              <w:bottom w:val="single" w:sz="4" w:space="0" w:color="auto"/>
              <w:right w:val="single" w:sz="4" w:space="0" w:color="auto"/>
            </w:tcBorders>
            <w:shd w:val="clear" w:color="000000" w:fill="D6DCE4"/>
            <w:noWrap/>
            <w:vAlign w:val="center"/>
            <w:hideMark/>
          </w:tcPr>
          <w:p w14:paraId="36D18E7E" w14:textId="77777777" w:rsidR="00437261" w:rsidRPr="009C5E54" w:rsidRDefault="00437261" w:rsidP="00D95E45">
            <w:pPr>
              <w:jc w:val="center"/>
              <w:rPr>
                <w:color w:val="000000"/>
                <w:szCs w:val="22"/>
              </w:rPr>
            </w:pPr>
            <w:r w:rsidRPr="009C5E54">
              <w:rPr>
                <w:color w:val="000000"/>
                <w:szCs w:val="22"/>
              </w:rPr>
              <w:t>64</w:t>
            </w:r>
          </w:p>
        </w:tc>
        <w:tc>
          <w:tcPr>
            <w:tcW w:w="1220" w:type="dxa"/>
            <w:tcBorders>
              <w:top w:val="nil"/>
              <w:left w:val="nil"/>
              <w:bottom w:val="single" w:sz="4" w:space="0" w:color="auto"/>
              <w:right w:val="single" w:sz="4" w:space="0" w:color="auto"/>
            </w:tcBorders>
            <w:shd w:val="clear" w:color="000000" w:fill="D6DCE4"/>
            <w:noWrap/>
            <w:vAlign w:val="center"/>
            <w:hideMark/>
          </w:tcPr>
          <w:p w14:paraId="20543657" w14:textId="77777777" w:rsidR="00437261" w:rsidRPr="009C5E54" w:rsidRDefault="00437261" w:rsidP="00D95E45">
            <w:pPr>
              <w:jc w:val="center"/>
              <w:rPr>
                <w:color w:val="000000"/>
                <w:szCs w:val="22"/>
              </w:rPr>
            </w:pPr>
            <w:r w:rsidRPr="009C5E54">
              <w:rPr>
                <w:color w:val="000000"/>
                <w:szCs w:val="22"/>
              </w:rPr>
              <w:t>112</w:t>
            </w:r>
          </w:p>
        </w:tc>
        <w:tc>
          <w:tcPr>
            <w:tcW w:w="700" w:type="dxa"/>
            <w:tcBorders>
              <w:top w:val="nil"/>
              <w:left w:val="nil"/>
              <w:bottom w:val="single" w:sz="4" w:space="0" w:color="auto"/>
              <w:right w:val="single" w:sz="4" w:space="0" w:color="auto"/>
            </w:tcBorders>
            <w:shd w:val="clear" w:color="000000" w:fill="D6DCE4"/>
            <w:noWrap/>
            <w:vAlign w:val="center"/>
            <w:hideMark/>
          </w:tcPr>
          <w:p w14:paraId="59B574C8" w14:textId="77777777" w:rsidR="00437261" w:rsidRPr="009C5E54" w:rsidRDefault="00437261" w:rsidP="00D95E45">
            <w:pPr>
              <w:jc w:val="center"/>
              <w:rPr>
                <w:color w:val="000000"/>
                <w:szCs w:val="22"/>
              </w:rPr>
            </w:pPr>
            <w:r w:rsidRPr="009C5E54">
              <w:rPr>
                <w:color w:val="000000"/>
                <w:szCs w:val="22"/>
              </w:rPr>
              <w:t>75%</w:t>
            </w:r>
          </w:p>
        </w:tc>
        <w:tc>
          <w:tcPr>
            <w:tcW w:w="1220" w:type="dxa"/>
            <w:tcBorders>
              <w:top w:val="nil"/>
              <w:left w:val="nil"/>
              <w:bottom w:val="single" w:sz="4" w:space="0" w:color="auto"/>
              <w:right w:val="single" w:sz="4" w:space="0" w:color="auto"/>
            </w:tcBorders>
            <w:shd w:val="clear" w:color="000000" w:fill="E2EFDA"/>
            <w:noWrap/>
            <w:vAlign w:val="center"/>
            <w:hideMark/>
          </w:tcPr>
          <w:p w14:paraId="214DF9F2" w14:textId="77777777" w:rsidR="00437261" w:rsidRPr="009C5E54" w:rsidRDefault="00437261" w:rsidP="00D95E45">
            <w:pPr>
              <w:jc w:val="center"/>
              <w:rPr>
                <w:color w:val="000000"/>
                <w:szCs w:val="22"/>
              </w:rPr>
            </w:pPr>
            <w:r w:rsidRPr="009C5E54">
              <w:rPr>
                <w:color w:val="000000"/>
                <w:szCs w:val="22"/>
              </w:rPr>
              <w:t>8,256</w:t>
            </w:r>
          </w:p>
        </w:tc>
        <w:tc>
          <w:tcPr>
            <w:tcW w:w="1220" w:type="dxa"/>
            <w:tcBorders>
              <w:top w:val="nil"/>
              <w:left w:val="nil"/>
              <w:bottom w:val="single" w:sz="4" w:space="0" w:color="auto"/>
              <w:right w:val="single" w:sz="4" w:space="0" w:color="auto"/>
            </w:tcBorders>
            <w:shd w:val="clear" w:color="000000" w:fill="E2EFDA"/>
            <w:noWrap/>
            <w:vAlign w:val="center"/>
            <w:hideMark/>
          </w:tcPr>
          <w:p w14:paraId="477A71DC" w14:textId="77777777" w:rsidR="00437261" w:rsidRPr="009C5E54" w:rsidRDefault="00437261" w:rsidP="00D95E45">
            <w:pPr>
              <w:jc w:val="center"/>
              <w:rPr>
                <w:color w:val="000000"/>
                <w:szCs w:val="22"/>
              </w:rPr>
            </w:pPr>
            <w:r w:rsidRPr="009C5E54">
              <w:rPr>
                <w:bCs/>
                <w:color w:val="000000"/>
                <w:szCs w:val="22"/>
              </w:rPr>
              <w:t>12,540</w:t>
            </w:r>
          </w:p>
        </w:tc>
        <w:tc>
          <w:tcPr>
            <w:tcW w:w="680" w:type="dxa"/>
            <w:tcBorders>
              <w:top w:val="nil"/>
              <w:left w:val="nil"/>
              <w:bottom w:val="single" w:sz="4" w:space="0" w:color="auto"/>
              <w:right w:val="single" w:sz="4" w:space="0" w:color="auto"/>
            </w:tcBorders>
            <w:shd w:val="clear" w:color="000000" w:fill="E2EFDA"/>
            <w:noWrap/>
            <w:vAlign w:val="bottom"/>
            <w:hideMark/>
          </w:tcPr>
          <w:p w14:paraId="3F6EE08F" w14:textId="77777777" w:rsidR="00437261" w:rsidRPr="009C5E54" w:rsidRDefault="00437261" w:rsidP="00D95E45">
            <w:pPr>
              <w:jc w:val="center"/>
              <w:rPr>
                <w:color w:val="000000"/>
                <w:szCs w:val="22"/>
              </w:rPr>
            </w:pPr>
            <w:r w:rsidRPr="009C5E54">
              <w:rPr>
                <w:color w:val="000000"/>
                <w:szCs w:val="22"/>
              </w:rPr>
              <w:t>52%</w:t>
            </w:r>
          </w:p>
        </w:tc>
      </w:tr>
      <w:tr w:rsidR="00437261" w:rsidRPr="009C5E54" w14:paraId="742819F6" w14:textId="77777777" w:rsidTr="00D95E45">
        <w:trPr>
          <w:trHeight w:val="340"/>
        </w:trPr>
        <w:tc>
          <w:tcPr>
            <w:tcW w:w="780" w:type="dxa"/>
            <w:tcBorders>
              <w:top w:val="nil"/>
              <w:left w:val="single" w:sz="4" w:space="0" w:color="auto"/>
              <w:bottom w:val="single" w:sz="4" w:space="0" w:color="auto"/>
              <w:right w:val="single" w:sz="4" w:space="0" w:color="auto"/>
            </w:tcBorders>
            <w:noWrap/>
            <w:vAlign w:val="center"/>
            <w:hideMark/>
          </w:tcPr>
          <w:p w14:paraId="576E585B" w14:textId="77777777" w:rsidR="00437261" w:rsidRPr="009C5E54" w:rsidRDefault="00437261" w:rsidP="00D95E45">
            <w:pPr>
              <w:jc w:val="right"/>
              <w:rPr>
                <w:color w:val="000000"/>
                <w:szCs w:val="22"/>
              </w:rPr>
            </w:pPr>
            <w:r w:rsidRPr="009C5E54">
              <w:rPr>
                <w:color w:val="000000"/>
                <w:szCs w:val="22"/>
              </w:rPr>
              <w:t>8</w:t>
            </w:r>
          </w:p>
        </w:tc>
        <w:tc>
          <w:tcPr>
            <w:tcW w:w="2780" w:type="dxa"/>
            <w:tcBorders>
              <w:top w:val="nil"/>
              <w:left w:val="nil"/>
              <w:bottom w:val="single" w:sz="4" w:space="0" w:color="auto"/>
              <w:right w:val="single" w:sz="4" w:space="0" w:color="auto"/>
            </w:tcBorders>
            <w:vAlign w:val="center"/>
            <w:hideMark/>
          </w:tcPr>
          <w:p w14:paraId="3F407247" w14:textId="77777777" w:rsidR="00437261" w:rsidRPr="009C5E54" w:rsidRDefault="00437261" w:rsidP="00D95E45">
            <w:pPr>
              <w:rPr>
                <w:color w:val="000000"/>
                <w:szCs w:val="22"/>
              </w:rPr>
            </w:pPr>
            <w:proofErr w:type="spellStart"/>
            <w:r w:rsidRPr="009C5E54">
              <w:rPr>
                <w:color w:val="000000"/>
                <w:szCs w:val="22"/>
              </w:rPr>
              <w:t>Petermann</w:t>
            </w:r>
            <w:proofErr w:type="spellEnd"/>
            <w:r w:rsidRPr="009C5E54">
              <w:rPr>
                <w:color w:val="000000"/>
                <w:szCs w:val="22"/>
              </w:rPr>
              <w:t xml:space="preserve"> Island</w:t>
            </w:r>
          </w:p>
        </w:tc>
        <w:tc>
          <w:tcPr>
            <w:tcW w:w="1220" w:type="dxa"/>
            <w:tcBorders>
              <w:top w:val="nil"/>
              <w:left w:val="nil"/>
              <w:bottom w:val="single" w:sz="4" w:space="0" w:color="auto"/>
              <w:right w:val="single" w:sz="4" w:space="0" w:color="auto"/>
            </w:tcBorders>
            <w:shd w:val="clear" w:color="000000" w:fill="D6DCE4"/>
            <w:noWrap/>
            <w:vAlign w:val="center"/>
            <w:hideMark/>
          </w:tcPr>
          <w:p w14:paraId="266CD1C1" w14:textId="77777777" w:rsidR="00437261" w:rsidRPr="009C5E54" w:rsidRDefault="00437261" w:rsidP="00D95E45">
            <w:pPr>
              <w:jc w:val="center"/>
              <w:rPr>
                <w:color w:val="000000"/>
                <w:szCs w:val="22"/>
              </w:rPr>
            </w:pPr>
            <w:r w:rsidRPr="009C5E54">
              <w:rPr>
                <w:color w:val="000000"/>
                <w:szCs w:val="22"/>
              </w:rPr>
              <w:t>55</w:t>
            </w:r>
          </w:p>
        </w:tc>
        <w:tc>
          <w:tcPr>
            <w:tcW w:w="1220" w:type="dxa"/>
            <w:tcBorders>
              <w:top w:val="nil"/>
              <w:left w:val="nil"/>
              <w:bottom w:val="single" w:sz="4" w:space="0" w:color="auto"/>
              <w:right w:val="single" w:sz="4" w:space="0" w:color="auto"/>
            </w:tcBorders>
            <w:shd w:val="clear" w:color="000000" w:fill="D6DCE4"/>
            <w:noWrap/>
            <w:vAlign w:val="center"/>
            <w:hideMark/>
          </w:tcPr>
          <w:p w14:paraId="37B7A94A" w14:textId="77777777" w:rsidR="00437261" w:rsidRPr="009C5E54" w:rsidRDefault="00437261" w:rsidP="00D95E45">
            <w:pPr>
              <w:jc w:val="center"/>
              <w:rPr>
                <w:color w:val="000000"/>
                <w:szCs w:val="22"/>
              </w:rPr>
            </w:pPr>
            <w:r w:rsidRPr="009C5E54">
              <w:rPr>
                <w:color w:val="000000"/>
                <w:szCs w:val="22"/>
              </w:rPr>
              <w:t>107</w:t>
            </w:r>
          </w:p>
        </w:tc>
        <w:tc>
          <w:tcPr>
            <w:tcW w:w="700" w:type="dxa"/>
            <w:tcBorders>
              <w:top w:val="nil"/>
              <w:left w:val="nil"/>
              <w:bottom w:val="single" w:sz="4" w:space="0" w:color="auto"/>
              <w:right w:val="single" w:sz="4" w:space="0" w:color="auto"/>
            </w:tcBorders>
            <w:shd w:val="clear" w:color="000000" w:fill="D6DCE4"/>
            <w:noWrap/>
            <w:vAlign w:val="center"/>
            <w:hideMark/>
          </w:tcPr>
          <w:p w14:paraId="1BE63CFF" w14:textId="77777777" w:rsidR="00437261" w:rsidRPr="009C5E54" w:rsidRDefault="00437261" w:rsidP="00D95E45">
            <w:pPr>
              <w:jc w:val="center"/>
              <w:rPr>
                <w:color w:val="000000"/>
                <w:szCs w:val="22"/>
              </w:rPr>
            </w:pPr>
            <w:r w:rsidRPr="009C5E54">
              <w:rPr>
                <w:color w:val="000000"/>
                <w:szCs w:val="22"/>
              </w:rPr>
              <w:t>95%</w:t>
            </w:r>
          </w:p>
        </w:tc>
        <w:tc>
          <w:tcPr>
            <w:tcW w:w="1220" w:type="dxa"/>
            <w:tcBorders>
              <w:top w:val="nil"/>
              <w:left w:val="nil"/>
              <w:bottom w:val="single" w:sz="4" w:space="0" w:color="auto"/>
              <w:right w:val="single" w:sz="4" w:space="0" w:color="auto"/>
            </w:tcBorders>
            <w:shd w:val="clear" w:color="000000" w:fill="E2EFDA"/>
            <w:noWrap/>
            <w:vAlign w:val="bottom"/>
            <w:hideMark/>
          </w:tcPr>
          <w:p w14:paraId="6ABED68E" w14:textId="77777777" w:rsidR="00437261" w:rsidRPr="009C5E54" w:rsidRDefault="00437261" w:rsidP="00D95E45">
            <w:pPr>
              <w:jc w:val="center"/>
              <w:rPr>
                <w:szCs w:val="22"/>
              </w:rPr>
            </w:pPr>
            <w:r w:rsidRPr="009C5E54">
              <w:rPr>
                <w:szCs w:val="22"/>
              </w:rPr>
              <w:t>5,811</w:t>
            </w:r>
          </w:p>
        </w:tc>
        <w:tc>
          <w:tcPr>
            <w:tcW w:w="1220" w:type="dxa"/>
            <w:tcBorders>
              <w:top w:val="nil"/>
              <w:left w:val="nil"/>
              <w:bottom w:val="single" w:sz="4" w:space="0" w:color="auto"/>
              <w:right w:val="single" w:sz="4" w:space="0" w:color="auto"/>
            </w:tcBorders>
            <w:shd w:val="clear" w:color="000000" w:fill="E2EFDA"/>
            <w:noWrap/>
            <w:vAlign w:val="center"/>
            <w:hideMark/>
          </w:tcPr>
          <w:p w14:paraId="3639F036" w14:textId="77777777" w:rsidR="00437261" w:rsidRPr="009C5E54" w:rsidRDefault="00437261" w:rsidP="00D95E45">
            <w:pPr>
              <w:jc w:val="center"/>
              <w:rPr>
                <w:color w:val="000000"/>
                <w:szCs w:val="22"/>
              </w:rPr>
            </w:pPr>
            <w:r w:rsidRPr="009C5E54">
              <w:rPr>
                <w:bCs/>
                <w:color w:val="000000"/>
                <w:szCs w:val="22"/>
              </w:rPr>
              <w:t>12,360</w:t>
            </w:r>
          </w:p>
        </w:tc>
        <w:tc>
          <w:tcPr>
            <w:tcW w:w="680" w:type="dxa"/>
            <w:tcBorders>
              <w:top w:val="nil"/>
              <w:left w:val="nil"/>
              <w:bottom w:val="single" w:sz="4" w:space="0" w:color="auto"/>
              <w:right w:val="single" w:sz="4" w:space="0" w:color="auto"/>
            </w:tcBorders>
            <w:shd w:val="clear" w:color="000000" w:fill="E2EFDA"/>
            <w:noWrap/>
            <w:vAlign w:val="bottom"/>
            <w:hideMark/>
          </w:tcPr>
          <w:p w14:paraId="67C10D4C" w14:textId="77777777" w:rsidR="00437261" w:rsidRPr="009C5E54" w:rsidRDefault="00437261" w:rsidP="00D95E45">
            <w:pPr>
              <w:jc w:val="center"/>
              <w:rPr>
                <w:color w:val="000000"/>
                <w:szCs w:val="22"/>
              </w:rPr>
            </w:pPr>
            <w:r w:rsidRPr="009C5E54">
              <w:rPr>
                <w:color w:val="000000"/>
                <w:szCs w:val="22"/>
              </w:rPr>
              <w:t>113%</w:t>
            </w:r>
          </w:p>
        </w:tc>
      </w:tr>
      <w:tr w:rsidR="00437261" w:rsidRPr="009C5E54" w14:paraId="1732DBD7" w14:textId="77777777" w:rsidTr="00D95E45">
        <w:trPr>
          <w:trHeight w:val="340"/>
        </w:trPr>
        <w:tc>
          <w:tcPr>
            <w:tcW w:w="780" w:type="dxa"/>
            <w:tcBorders>
              <w:top w:val="nil"/>
              <w:left w:val="single" w:sz="4" w:space="0" w:color="auto"/>
              <w:bottom w:val="single" w:sz="4" w:space="0" w:color="auto"/>
              <w:right w:val="single" w:sz="4" w:space="0" w:color="auto"/>
            </w:tcBorders>
            <w:noWrap/>
            <w:vAlign w:val="center"/>
            <w:hideMark/>
          </w:tcPr>
          <w:p w14:paraId="4178EE26" w14:textId="77777777" w:rsidR="00437261" w:rsidRPr="009C5E54" w:rsidRDefault="00437261" w:rsidP="00D95E45">
            <w:pPr>
              <w:jc w:val="right"/>
              <w:rPr>
                <w:color w:val="000000"/>
                <w:szCs w:val="22"/>
              </w:rPr>
            </w:pPr>
            <w:r w:rsidRPr="009C5E54">
              <w:rPr>
                <w:color w:val="000000"/>
                <w:szCs w:val="22"/>
              </w:rPr>
              <w:t>9</w:t>
            </w:r>
          </w:p>
        </w:tc>
        <w:tc>
          <w:tcPr>
            <w:tcW w:w="2780" w:type="dxa"/>
            <w:tcBorders>
              <w:top w:val="nil"/>
              <w:left w:val="nil"/>
              <w:bottom w:val="single" w:sz="4" w:space="0" w:color="auto"/>
              <w:right w:val="single" w:sz="4" w:space="0" w:color="auto"/>
            </w:tcBorders>
            <w:vAlign w:val="center"/>
            <w:hideMark/>
          </w:tcPr>
          <w:p w14:paraId="57550457" w14:textId="77777777" w:rsidR="00437261" w:rsidRPr="009C5E54" w:rsidRDefault="00437261" w:rsidP="00D95E45">
            <w:pPr>
              <w:rPr>
                <w:color w:val="000000"/>
                <w:szCs w:val="22"/>
              </w:rPr>
            </w:pPr>
            <w:proofErr w:type="spellStart"/>
            <w:r w:rsidRPr="009C5E54">
              <w:rPr>
                <w:color w:val="000000"/>
                <w:szCs w:val="22"/>
              </w:rPr>
              <w:t>Damoy</w:t>
            </w:r>
            <w:proofErr w:type="spellEnd"/>
            <w:r w:rsidRPr="009C5E54">
              <w:rPr>
                <w:color w:val="000000"/>
                <w:szCs w:val="22"/>
              </w:rPr>
              <w:t xml:space="preserve"> Point/Dorian Bay</w:t>
            </w:r>
          </w:p>
        </w:tc>
        <w:tc>
          <w:tcPr>
            <w:tcW w:w="1220" w:type="dxa"/>
            <w:tcBorders>
              <w:top w:val="nil"/>
              <w:left w:val="nil"/>
              <w:bottom w:val="single" w:sz="4" w:space="0" w:color="auto"/>
              <w:right w:val="single" w:sz="4" w:space="0" w:color="auto"/>
            </w:tcBorders>
            <w:shd w:val="clear" w:color="000000" w:fill="D6DCE4"/>
            <w:noWrap/>
            <w:vAlign w:val="center"/>
            <w:hideMark/>
          </w:tcPr>
          <w:p w14:paraId="739463F4" w14:textId="77777777" w:rsidR="00437261" w:rsidRPr="009C5E54" w:rsidRDefault="00437261" w:rsidP="00D95E45">
            <w:pPr>
              <w:jc w:val="center"/>
              <w:rPr>
                <w:color w:val="000000"/>
                <w:szCs w:val="22"/>
              </w:rPr>
            </w:pPr>
            <w:r w:rsidRPr="009C5E54">
              <w:rPr>
                <w:color w:val="000000"/>
                <w:szCs w:val="22"/>
              </w:rPr>
              <w:t>86</w:t>
            </w:r>
          </w:p>
        </w:tc>
        <w:tc>
          <w:tcPr>
            <w:tcW w:w="1220" w:type="dxa"/>
            <w:tcBorders>
              <w:top w:val="nil"/>
              <w:left w:val="nil"/>
              <w:bottom w:val="single" w:sz="4" w:space="0" w:color="auto"/>
              <w:right w:val="single" w:sz="4" w:space="0" w:color="auto"/>
            </w:tcBorders>
            <w:shd w:val="clear" w:color="000000" w:fill="D6DCE4"/>
            <w:noWrap/>
            <w:vAlign w:val="center"/>
            <w:hideMark/>
          </w:tcPr>
          <w:p w14:paraId="1ECB8C7E" w14:textId="77777777" w:rsidR="00437261" w:rsidRPr="009C5E54" w:rsidRDefault="00437261" w:rsidP="00D95E45">
            <w:pPr>
              <w:jc w:val="center"/>
              <w:rPr>
                <w:color w:val="000000"/>
                <w:szCs w:val="22"/>
              </w:rPr>
            </w:pPr>
            <w:r w:rsidRPr="009C5E54">
              <w:rPr>
                <w:color w:val="000000"/>
                <w:szCs w:val="22"/>
              </w:rPr>
              <w:t>95</w:t>
            </w:r>
          </w:p>
        </w:tc>
        <w:tc>
          <w:tcPr>
            <w:tcW w:w="700" w:type="dxa"/>
            <w:tcBorders>
              <w:top w:val="nil"/>
              <w:left w:val="nil"/>
              <w:bottom w:val="single" w:sz="4" w:space="0" w:color="auto"/>
              <w:right w:val="single" w:sz="4" w:space="0" w:color="auto"/>
            </w:tcBorders>
            <w:shd w:val="clear" w:color="000000" w:fill="D6DCE4"/>
            <w:noWrap/>
            <w:vAlign w:val="center"/>
            <w:hideMark/>
          </w:tcPr>
          <w:p w14:paraId="01D97334" w14:textId="77777777" w:rsidR="00437261" w:rsidRPr="009C5E54" w:rsidRDefault="00437261" w:rsidP="00D95E45">
            <w:pPr>
              <w:jc w:val="center"/>
              <w:rPr>
                <w:color w:val="000000"/>
                <w:szCs w:val="22"/>
              </w:rPr>
            </w:pPr>
            <w:r w:rsidRPr="009C5E54">
              <w:rPr>
                <w:color w:val="000000"/>
                <w:szCs w:val="22"/>
              </w:rPr>
              <w:t>10%</w:t>
            </w:r>
          </w:p>
        </w:tc>
        <w:tc>
          <w:tcPr>
            <w:tcW w:w="1220" w:type="dxa"/>
            <w:tcBorders>
              <w:top w:val="nil"/>
              <w:left w:val="nil"/>
              <w:bottom w:val="single" w:sz="4" w:space="0" w:color="auto"/>
              <w:right w:val="single" w:sz="4" w:space="0" w:color="auto"/>
            </w:tcBorders>
            <w:shd w:val="clear" w:color="000000" w:fill="E2EFDA"/>
            <w:noWrap/>
            <w:vAlign w:val="bottom"/>
            <w:hideMark/>
          </w:tcPr>
          <w:p w14:paraId="0E253290" w14:textId="77777777" w:rsidR="00437261" w:rsidRPr="009C5E54" w:rsidRDefault="00437261" w:rsidP="00D95E45">
            <w:pPr>
              <w:jc w:val="center"/>
              <w:rPr>
                <w:szCs w:val="22"/>
              </w:rPr>
            </w:pPr>
            <w:r w:rsidRPr="009C5E54">
              <w:rPr>
                <w:szCs w:val="22"/>
              </w:rPr>
              <w:t>12,710</w:t>
            </w:r>
          </w:p>
        </w:tc>
        <w:tc>
          <w:tcPr>
            <w:tcW w:w="1220" w:type="dxa"/>
            <w:tcBorders>
              <w:top w:val="nil"/>
              <w:left w:val="nil"/>
              <w:bottom w:val="single" w:sz="4" w:space="0" w:color="auto"/>
              <w:right w:val="single" w:sz="4" w:space="0" w:color="auto"/>
            </w:tcBorders>
            <w:shd w:val="clear" w:color="000000" w:fill="E2EFDA"/>
            <w:noWrap/>
            <w:vAlign w:val="center"/>
            <w:hideMark/>
          </w:tcPr>
          <w:p w14:paraId="44117949" w14:textId="77777777" w:rsidR="00437261" w:rsidRPr="009C5E54" w:rsidRDefault="00437261" w:rsidP="00D95E45">
            <w:pPr>
              <w:jc w:val="center"/>
              <w:rPr>
                <w:color w:val="000000"/>
                <w:szCs w:val="22"/>
              </w:rPr>
            </w:pPr>
            <w:r w:rsidRPr="009C5E54">
              <w:rPr>
                <w:bCs/>
                <w:color w:val="000000"/>
                <w:szCs w:val="22"/>
              </w:rPr>
              <w:t>10,560</w:t>
            </w:r>
          </w:p>
        </w:tc>
        <w:tc>
          <w:tcPr>
            <w:tcW w:w="680" w:type="dxa"/>
            <w:tcBorders>
              <w:top w:val="nil"/>
              <w:left w:val="nil"/>
              <w:bottom w:val="single" w:sz="4" w:space="0" w:color="auto"/>
              <w:right w:val="single" w:sz="4" w:space="0" w:color="auto"/>
            </w:tcBorders>
            <w:shd w:val="clear" w:color="000000" w:fill="E2EFDA"/>
            <w:noWrap/>
            <w:vAlign w:val="bottom"/>
            <w:hideMark/>
          </w:tcPr>
          <w:p w14:paraId="6D66AE1F" w14:textId="77777777" w:rsidR="00437261" w:rsidRPr="009C5E54" w:rsidRDefault="00437261" w:rsidP="00D95E45">
            <w:pPr>
              <w:jc w:val="center"/>
              <w:rPr>
                <w:color w:val="000000"/>
                <w:szCs w:val="22"/>
              </w:rPr>
            </w:pPr>
            <w:r w:rsidRPr="009C5E54">
              <w:rPr>
                <w:color w:val="000000"/>
                <w:szCs w:val="22"/>
              </w:rPr>
              <w:t>-17%</w:t>
            </w:r>
          </w:p>
        </w:tc>
      </w:tr>
      <w:tr w:rsidR="00437261" w:rsidRPr="009C5E54" w14:paraId="5F7CF541" w14:textId="77777777" w:rsidTr="00D95E45">
        <w:trPr>
          <w:trHeight w:val="340"/>
        </w:trPr>
        <w:tc>
          <w:tcPr>
            <w:tcW w:w="780" w:type="dxa"/>
            <w:tcBorders>
              <w:top w:val="nil"/>
              <w:left w:val="single" w:sz="4" w:space="0" w:color="auto"/>
              <w:bottom w:val="single" w:sz="4" w:space="0" w:color="auto"/>
              <w:right w:val="single" w:sz="4" w:space="0" w:color="auto"/>
            </w:tcBorders>
            <w:noWrap/>
            <w:vAlign w:val="center"/>
            <w:hideMark/>
          </w:tcPr>
          <w:p w14:paraId="15289542" w14:textId="77777777" w:rsidR="00437261" w:rsidRPr="009C5E54" w:rsidRDefault="00437261" w:rsidP="00D95E45">
            <w:pPr>
              <w:jc w:val="right"/>
              <w:rPr>
                <w:color w:val="000000"/>
                <w:szCs w:val="22"/>
              </w:rPr>
            </w:pPr>
            <w:r w:rsidRPr="009C5E54">
              <w:rPr>
                <w:color w:val="000000"/>
                <w:szCs w:val="22"/>
              </w:rPr>
              <w:t>10</w:t>
            </w:r>
          </w:p>
        </w:tc>
        <w:tc>
          <w:tcPr>
            <w:tcW w:w="2780" w:type="dxa"/>
            <w:tcBorders>
              <w:top w:val="nil"/>
              <w:left w:val="nil"/>
              <w:bottom w:val="single" w:sz="4" w:space="0" w:color="auto"/>
              <w:right w:val="single" w:sz="4" w:space="0" w:color="auto"/>
            </w:tcBorders>
            <w:vAlign w:val="center"/>
            <w:hideMark/>
          </w:tcPr>
          <w:p w14:paraId="50F2C9C3" w14:textId="77777777" w:rsidR="00437261" w:rsidRPr="009C5E54" w:rsidRDefault="00437261" w:rsidP="00D95E45">
            <w:pPr>
              <w:rPr>
                <w:color w:val="000000"/>
                <w:szCs w:val="22"/>
              </w:rPr>
            </w:pPr>
            <w:r w:rsidRPr="009C5E54">
              <w:rPr>
                <w:color w:val="000000"/>
                <w:szCs w:val="22"/>
              </w:rPr>
              <w:t>Brown Bluff</w:t>
            </w:r>
          </w:p>
        </w:tc>
        <w:tc>
          <w:tcPr>
            <w:tcW w:w="1220" w:type="dxa"/>
            <w:tcBorders>
              <w:top w:val="nil"/>
              <w:left w:val="nil"/>
              <w:bottom w:val="single" w:sz="4" w:space="0" w:color="auto"/>
              <w:right w:val="single" w:sz="4" w:space="0" w:color="auto"/>
            </w:tcBorders>
            <w:shd w:val="clear" w:color="000000" w:fill="D6DCE4"/>
            <w:noWrap/>
            <w:vAlign w:val="center"/>
            <w:hideMark/>
          </w:tcPr>
          <w:p w14:paraId="0D330DF1" w14:textId="77777777" w:rsidR="00437261" w:rsidRPr="009C5E54" w:rsidRDefault="00437261" w:rsidP="00D95E45">
            <w:pPr>
              <w:jc w:val="center"/>
              <w:rPr>
                <w:color w:val="000000"/>
                <w:szCs w:val="22"/>
              </w:rPr>
            </w:pPr>
            <w:r w:rsidRPr="009C5E54">
              <w:rPr>
                <w:color w:val="000000"/>
                <w:szCs w:val="22"/>
              </w:rPr>
              <w:t>56</w:t>
            </w:r>
          </w:p>
        </w:tc>
        <w:tc>
          <w:tcPr>
            <w:tcW w:w="1220" w:type="dxa"/>
            <w:tcBorders>
              <w:top w:val="nil"/>
              <w:left w:val="nil"/>
              <w:bottom w:val="single" w:sz="4" w:space="0" w:color="auto"/>
              <w:right w:val="single" w:sz="4" w:space="0" w:color="auto"/>
            </w:tcBorders>
            <w:shd w:val="clear" w:color="000000" w:fill="D6DCE4"/>
            <w:noWrap/>
            <w:vAlign w:val="center"/>
            <w:hideMark/>
          </w:tcPr>
          <w:p w14:paraId="7AAA90B1" w14:textId="77777777" w:rsidR="00437261" w:rsidRPr="009C5E54" w:rsidRDefault="00437261" w:rsidP="00D95E45">
            <w:pPr>
              <w:jc w:val="center"/>
              <w:rPr>
                <w:color w:val="000000"/>
                <w:szCs w:val="22"/>
              </w:rPr>
            </w:pPr>
            <w:r w:rsidRPr="009C5E54">
              <w:rPr>
                <w:color w:val="000000"/>
                <w:szCs w:val="22"/>
              </w:rPr>
              <w:t>90</w:t>
            </w:r>
          </w:p>
        </w:tc>
        <w:tc>
          <w:tcPr>
            <w:tcW w:w="700" w:type="dxa"/>
            <w:tcBorders>
              <w:top w:val="nil"/>
              <w:left w:val="nil"/>
              <w:bottom w:val="single" w:sz="4" w:space="0" w:color="auto"/>
              <w:right w:val="single" w:sz="4" w:space="0" w:color="auto"/>
            </w:tcBorders>
            <w:shd w:val="clear" w:color="000000" w:fill="D6DCE4"/>
            <w:noWrap/>
            <w:vAlign w:val="center"/>
            <w:hideMark/>
          </w:tcPr>
          <w:p w14:paraId="7C7DD4B4" w14:textId="77777777" w:rsidR="00437261" w:rsidRPr="009C5E54" w:rsidRDefault="00437261" w:rsidP="00D95E45">
            <w:pPr>
              <w:jc w:val="center"/>
              <w:rPr>
                <w:color w:val="000000"/>
                <w:szCs w:val="22"/>
              </w:rPr>
            </w:pPr>
            <w:r w:rsidRPr="009C5E54">
              <w:rPr>
                <w:color w:val="000000"/>
                <w:szCs w:val="22"/>
              </w:rPr>
              <w:t>61%</w:t>
            </w:r>
          </w:p>
        </w:tc>
        <w:tc>
          <w:tcPr>
            <w:tcW w:w="1220" w:type="dxa"/>
            <w:tcBorders>
              <w:top w:val="nil"/>
              <w:left w:val="nil"/>
              <w:bottom w:val="single" w:sz="4" w:space="0" w:color="auto"/>
              <w:right w:val="single" w:sz="4" w:space="0" w:color="auto"/>
            </w:tcBorders>
            <w:shd w:val="clear" w:color="000000" w:fill="E2EFDA"/>
            <w:noWrap/>
            <w:vAlign w:val="bottom"/>
            <w:hideMark/>
          </w:tcPr>
          <w:p w14:paraId="0255E7B8" w14:textId="77777777" w:rsidR="00437261" w:rsidRPr="009C5E54" w:rsidRDefault="00437261" w:rsidP="00D95E45">
            <w:pPr>
              <w:jc w:val="center"/>
              <w:rPr>
                <w:szCs w:val="22"/>
              </w:rPr>
            </w:pPr>
            <w:r w:rsidRPr="009C5E54">
              <w:rPr>
                <w:szCs w:val="22"/>
              </w:rPr>
              <w:t>8,375</w:t>
            </w:r>
          </w:p>
        </w:tc>
        <w:tc>
          <w:tcPr>
            <w:tcW w:w="1220" w:type="dxa"/>
            <w:tcBorders>
              <w:top w:val="nil"/>
              <w:left w:val="nil"/>
              <w:bottom w:val="single" w:sz="4" w:space="0" w:color="auto"/>
              <w:right w:val="single" w:sz="4" w:space="0" w:color="auto"/>
            </w:tcBorders>
            <w:shd w:val="clear" w:color="000000" w:fill="E2EFDA"/>
            <w:noWrap/>
            <w:vAlign w:val="center"/>
            <w:hideMark/>
          </w:tcPr>
          <w:p w14:paraId="34A727BB" w14:textId="77777777" w:rsidR="00437261" w:rsidRPr="009C5E54" w:rsidRDefault="00437261" w:rsidP="00D95E45">
            <w:pPr>
              <w:jc w:val="center"/>
              <w:rPr>
                <w:color w:val="000000"/>
                <w:szCs w:val="22"/>
              </w:rPr>
            </w:pPr>
            <w:r w:rsidRPr="009C5E54">
              <w:rPr>
                <w:bCs/>
                <w:color w:val="000000"/>
                <w:szCs w:val="22"/>
              </w:rPr>
              <w:t>12,194</w:t>
            </w:r>
          </w:p>
        </w:tc>
        <w:tc>
          <w:tcPr>
            <w:tcW w:w="680" w:type="dxa"/>
            <w:tcBorders>
              <w:top w:val="nil"/>
              <w:left w:val="nil"/>
              <w:bottom w:val="single" w:sz="4" w:space="0" w:color="auto"/>
              <w:right w:val="single" w:sz="4" w:space="0" w:color="auto"/>
            </w:tcBorders>
            <w:shd w:val="clear" w:color="000000" w:fill="E2EFDA"/>
            <w:noWrap/>
            <w:vAlign w:val="bottom"/>
            <w:hideMark/>
          </w:tcPr>
          <w:p w14:paraId="0BABF905" w14:textId="77777777" w:rsidR="00437261" w:rsidRPr="009C5E54" w:rsidRDefault="00437261" w:rsidP="00D95E45">
            <w:pPr>
              <w:jc w:val="center"/>
              <w:rPr>
                <w:color w:val="000000"/>
                <w:szCs w:val="22"/>
              </w:rPr>
            </w:pPr>
            <w:r w:rsidRPr="009C5E54">
              <w:rPr>
                <w:color w:val="000000"/>
                <w:szCs w:val="22"/>
              </w:rPr>
              <w:t>46%</w:t>
            </w:r>
          </w:p>
        </w:tc>
      </w:tr>
      <w:tr w:rsidR="00437261" w:rsidRPr="009C5E54" w14:paraId="1A0A778C" w14:textId="77777777" w:rsidTr="00D95E45">
        <w:trPr>
          <w:trHeight w:val="340"/>
        </w:trPr>
        <w:tc>
          <w:tcPr>
            <w:tcW w:w="780" w:type="dxa"/>
            <w:tcBorders>
              <w:top w:val="nil"/>
              <w:left w:val="single" w:sz="4" w:space="0" w:color="auto"/>
              <w:bottom w:val="single" w:sz="4" w:space="0" w:color="auto"/>
              <w:right w:val="single" w:sz="4" w:space="0" w:color="auto"/>
            </w:tcBorders>
            <w:noWrap/>
            <w:vAlign w:val="center"/>
            <w:hideMark/>
          </w:tcPr>
          <w:p w14:paraId="57D9A08B" w14:textId="77777777" w:rsidR="00437261" w:rsidRPr="009C5E54" w:rsidRDefault="00437261" w:rsidP="00D95E45">
            <w:pPr>
              <w:jc w:val="right"/>
              <w:rPr>
                <w:color w:val="000000"/>
                <w:szCs w:val="22"/>
              </w:rPr>
            </w:pPr>
            <w:r w:rsidRPr="009C5E54">
              <w:rPr>
                <w:color w:val="000000"/>
                <w:szCs w:val="22"/>
              </w:rPr>
              <w:t>11</w:t>
            </w:r>
          </w:p>
        </w:tc>
        <w:tc>
          <w:tcPr>
            <w:tcW w:w="2780" w:type="dxa"/>
            <w:tcBorders>
              <w:top w:val="nil"/>
              <w:left w:val="nil"/>
              <w:bottom w:val="single" w:sz="4" w:space="0" w:color="auto"/>
              <w:right w:val="single" w:sz="4" w:space="0" w:color="auto"/>
            </w:tcBorders>
            <w:vAlign w:val="center"/>
            <w:hideMark/>
          </w:tcPr>
          <w:p w14:paraId="52F0DDD8" w14:textId="77777777" w:rsidR="00437261" w:rsidRPr="009C5E54" w:rsidRDefault="00437261" w:rsidP="00D95E45">
            <w:pPr>
              <w:rPr>
                <w:color w:val="000000"/>
                <w:szCs w:val="22"/>
              </w:rPr>
            </w:pPr>
            <w:r w:rsidRPr="009C5E54">
              <w:rPr>
                <w:color w:val="000000"/>
                <w:szCs w:val="22"/>
              </w:rPr>
              <w:t>Brown Station</w:t>
            </w:r>
          </w:p>
        </w:tc>
        <w:tc>
          <w:tcPr>
            <w:tcW w:w="1220" w:type="dxa"/>
            <w:tcBorders>
              <w:top w:val="nil"/>
              <w:left w:val="nil"/>
              <w:bottom w:val="single" w:sz="4" w:space="0" w:color="auto"/>
              <w:right w:val="single" w:sz="4" w:space="0" w:color="auto"/>
            </w:tcBorders>
            <w:shd w:val="clear" w:color="000000" w:fill="D6DCE4"/>
            <w:noWrap/>
            <w:vAlign w:val="center"/>
            <w:hideMark/>
          </w:tcPr>
          <w:p w14:paraId="7D7B9024" w14:textId="77777777" w:rsidR="00437261" w:rsidRPr="009C5E54" w:rsidRDefault="00437261" w:rsidP="00D95E45">
            <w:pPr>
              <w:jc w:val="center"/>
              <w:rPr>
                <w:color w:val="000000"/>
                <w:szCs w:val="22"/>
              </w:rPr>
            </w:pPr>
            <w:r w:rsidRPr="009C5E54">
              <w:rPr>
                <w:color w:val="000000"/>
                <w:szCs w:val="22"/>
              </w:rPr>
              <w:t>122</w:t>
            </w:r>
          </w:p>
        </w:tc>
        <w:tc>
          <w:tcPr>
            <w:tcW w:w="1220" w:type="dxa"/>
            <w:tcBorders>
              <w:top w:val="nil"/>
              <w:left w:val="nil"/>
              <w:bottom w:val="single" w:sz="4" w:space="0" w:color="auto"/>
              <w:right w:val="single" w:sz="4" w:space="0" w:color="auto"/>
            </w:tcBorders>
            <w:shd w:val="clear" w:color="000000" w:fill="D6DCE4"/>
            <w:noWrap/>
            <w:vAlign w:val="center"/>
            <w:hideMark/>
          </w:tcPr>
          <w:p w14:paraId="0855ABC5" w14:textId="77777777" w:rsidR="00437261" w:rsidRPr="009C5E54" w:rsidRDefault="00437261" w:rsidP="00D95E45">
            <w:pPr>
              <w:jc w:val="center"/>
              <w:rPr>
                <w:color w:val="000000"/>
                <w:szCs w:val="22"/>
              </w:rPr>
            </w:pPr>
            <w:r w:rsidRPr="009C5E54">
              <w:rPr>
                <w:color w:val="000000"/>
                <w:szCs w:val="22"/>
              </w:rPr>
              <w:t>90</w:t>
            </w:r>
          </w:p>
        </w:tc>
        <w:tc>
          <w:tcPr>
            <w:tcW w:w="700" w:type="dxa"/>
            <w:tcBorders>
              <w:top w:val="nil"/>
              <w:left w:val="nil"/>
              <w:bottom w:val="single" w:sz="4" w:space="0" w:color="auto"/>
              <w:right w:val="single" w:sz="4" w:space="0" w:color="auto"/>
            </w:tcBorders>
            <w:shd w:val="clear" w:color="000000" w:fill="D6DCE4"/>
            <w:noWrap/>
            <w:vAlign w:val="center"/>
            <w:hideMark/>
          </w:tcPr>
          <w:p w14:paraId="59AB4D40" w14:textId="77777777" w:rsidR="00437261" w:rsidRPr="009C5E54" w:rsidRDefault="00437261" w:rsidP="00D95E45">
            <w:pPr>
              <w:jc w:val="center"/>
              <w:rPr>
                <w:color w:val="000000"/>
                <w:szCs w:val="22"/>
              </w:rPr>
            </w:pPr>
            <w:r w:rsidRPr="009C5E54">
              <w:rPr>
                <w:color w:val="000000"/>
                <w:szCs w:val="22"/>
              </w:rPr>
              <w:t>-26%</w:t>
            </w:r>
          </w:p>
        </w:tc>
        <w:tc>
          <w:tcPr>
            <w:tcW w:w="1220" w:type="dxa"/>
            <w:tcBorders>
              <w:top w:val="nil"/>
              <w:left w:val="nil"/>
              <w:bottom w:val="single" w:sz="4" w:space="0" w:color="auto"/>
              <w:right w:val="single" w:sz="4" w:space="0" w:color="auto"/>
            </w:tcBorders>
            <w:shd w:val="clear" w:color="000000" w:fill="E2EFDA"/>
            <w:noWrap/>
            <w:vAlign w:val="bottom"/>
            <w:hideMark/>
          </w:tcPr>
          <w:p w14:paraId="1BBF824B" w14:textId="77777777" w:rsidR="00437261" w:rsidRPr="009C5E54" w:rsidRDefault="00437261" w:rsidP="00D95E45">
            <w:pPr>
              <w:jc w:val="center"/>
              <w:rPr>
                <w:szCs w:val="22"/>
              </w:rPr>
            </w:pPr>
            <w:r w:rsidRPr="009C5E54">
              <w:rPr>
                <w:szCs w:val="22"/>
              </w:rPr>
              <w:t>17,967</w:t>
            </w:r>
          </w:p>
        </w:tc>
        <w:tc>
          <w:tcPr>
            <w:tcW w:w="1220" w:type="dxa"/>
            <w:tcBorders>
              <w:top w:val="nil"/>
              <w:left w:val="nil"/>
              <w:bottom w:val="single" w:sz="4" w:space="0" w:color="auto"/>
              <w:right w:val="single" w:sz="4" w:space="0" w:color="auto"/>
            </w:tcBorders>
            <w:shd w:val="clear" w:color="000000" w:fill="E2EFDA"/>
            <w:noWrap/>
            <w:vAlign w:val="center"/>
            <w:hideMark/>
          </w:tcPr>
          <w:p w14:paraId="1CF63C42" w14:textId="77777777" w:rsidR="00437261" w:rsidRPr="009C5E54" w:rsidRDefault="00437261" w:rsidP="00D95E45">
            <w:pPr>
              <w:jc w:val="center"/>
              <w:rPr>
                <w:color w:val="000000"/>
                <w:szCs w:val="22"/>
              </w:rPr>
            </w:pPr>
            <w:r w:rsidRPr="009C5E54">
              <w:rPr>
                <w:bCs/>
                <w:color w:val="000000"/>
                <w:szCs w:val="22"/>
              </w:rPr>
              <w:t>10,254</w:t>
            </w:r>
          </w:p>
        </w:tc>
        <w:tc>
          <w:tcPr>
            <w:tcW w:w="680" w:type="dxa"/>
            <w:tcBorders>
              <w:top w:val="nil"/>
              <w:left w:val="nil"/>
              <w:bottom w:val="single" w:sz="4" w:space="0" w:color="auto"/>
              <w:right w:val="single" w:sz="4" w:space="0" w:color="auto"/>
            </w:tcBorders>
            <w:shd w:val="clear" w:color="000000" w:fill="E2EFDA"/>
            <w:noWrap/>
            <w:vAlign w:val="bottom"/>
            <w:hideMark/>
          </w:tcPr>
          <w:p w14:paraId="2D726E9E" w14:textId="77777777" w:rsidR="00437261" w:rsidRPr="009C5E54" w:rsidRDefault="00437261" w:rsidP="00D95E45">
            <w:pPr>
              <w:jc w:val="center"/>
              <w:rPr>
                <w:color w:val="000000"/>
                <w:szCs w:val="22"/>
              </w:rPr>
            </w:pPr>
            <w:r w:rsidRPr="009C5E54">
              <w:rPr>
                <w:color w:val="000000"/>
                <w:szCs w:val="22"/>
              </w:rPr>
              <w:t>-43%</w:t>
            </w:r>
          </w:p>
        </w:tc>
      </w:tr>
      <w:tr w:rsidR="00437261" w:rsidRPr="009C5E54" w14:paraId="5EB7FF54" w14:textId="77777777" w:rsidTr="00D95E45">
        <w:trPr>
          <w:trHeight w:val="600"/>
        </w:trPr>
        <w:tc>
          <w:tcPr>
            <w:tcW w:w="780" w:type="dxa"/>
            <w:tcBorders>
              <w:top w:val="nil"/>
              <w:left w:val="single" w:sz="4" w:space="0" w:color="auto"/>
              <w:bottom w:val="single" w:sz="4" w:space="0" w:color="auto"/>
              <w:right w:val="single" w:sz="4" w:space="0" w:color="auto"/>
            </w:tcBorders>
            <w:noWrap/>
            <w:vAlign w:val="center"/>
            <w:hideMark/>
          </w:tcPr>
          <w:p w14:paraId="1E98E8AA" w14:textId="77777777" w:rsidR="00437261" w:rsidRPr="009C5E54" w:rsidRDefault="00437261" w:rsidP="00D95E45">
            <w:pPr>
              <w:jc w:val="right"/>
              <w:rPr>
                <w:color w:val="000000"/>
                <w:szCs w:val="22"/>
              </w:rPr>
            </w:pPr>
            <w:r w:rsidRPr="009C5E54">
              <w:rPr>
                <w:color w:val="000000"/>
                <w:szCs w:val="22"/>
              </w:rPr>
              <w:t>12</w:t>
            </w:r>
          </w:p>
        </w:tc>
        <w:tc>
          <w:tcPr>
            <w:tcW w:w="2780" w:type="dxa"/>
            <w:tcBorders>
              <w:top w:val="nil"/>
              <w:left w:val="nil"/>
              <w:bottom w:val="single" w:sz="4" w:space="0" w:color="auto"/>
              <w:right w:val="single" w:sz="4" w:space="0" w:color="auto"/>
            </w:tcBorders>
            <w:vAlign w:val="center"/>
            <w:hideMark/>
          </w:tcPr>
          <w:p w14:paraId="6B227B13" w14:textId="77777777" w:rsidR="00437261" w:rsidRPr="009C5E54" w:rsidRDefault="00437261" w:rsidP="00D95E45">
            <w:pPr>
              <w:rPr>
                <w:color w:val="000000"/>
                <w:szCs w:val="22"/>
              </w:rPr>
            </w:pPr>
            <w:r w:rsidRPr="009C5E54">
              <w:rPr>
                <w:color w:val="000000"/>
                <w:szCs w:val="22"/>
              </w:rPr>
              <w:t xml:space="preserve">Mikkelsen </w:t>
            </w:r>
            <w:proofErr w:type="spellStart"/>
            <w:r w:rsidRPr="009C5E54">
              <w:rPr>
                <w:color w:val="000000"/>
                <w:szCs w:val="22"/>
              </w:rPr>
              <w:t>Harbor</w:t>
            </w:r>
            <w:proofErr w:type="spellEnd"/>
            <w:r w:rsidRPr="009C5E54">
              <w:rPr>
                <w:color w:val="000000"/>
                <w:szCs w:val="22"/>
              </w:rPr>
              <w:t xml:space="preserve"> (</w:t>
            </w:r>
            <w:proofErr w:type="spellStart"/>
            <w:r w:rsidRPr="009C5E54">
              <w:rPr>
                <w:color w:val="000000"/>
                <w:szCs w:val="22"/>
              </w:rPr>
              <w:t>D'Hainaut</w:t>
            </w:r>
            <w:proofErr w:type="spellEnd"/>
            <w:r w:rsidRPr="009C5E54">
              <w:rPr>
                <w:color w:val="000000"/>
                <w:szCs w:val="22"/>
              </w:rPr>
              <w:t>)</w:t>
            </w:r>
          </w:p>
        </w:tc>
        <w:tc>
          <w:tcPr>
            <w:tcW w:w="1220" w:type="dxa"/>
            <w:tcBorders>
              <w:top w:val="nil"/>
              <w:left w:val="nil"/>
              <w:bottom w:val="single" w:sz="4" w:space="0" w:color="auto"/>
              <w:right w:val="single" w:sz="4" w:space="0" w:color="auto"/>
            </w:tcBorders>
            <w:shd w:val="clear" w:color="000000" w:fill="D6DCE4"/>
            <w:noWrap/>
            <w:vAlign w:val="center"/>
            <w:hideMark/>
          </w:tcPr>
          <w:p w14:paraId="24D88662" w14:textId="77777777" w:rsidR="00437261" w:rsidRPr="009C5E54" w:rsidRDefault="00437261" w:rsidP="00D95E45">
            <w:pPr>
              <w:jc w:val="center"/>
              <w:rPr>
                <w:color w:val="000000"/>
                <w:szCs w:val="22"/>
              </w:rPr>
            </w:pPr>
            <w:r w:rsidRPr="009C5E54">
              <w:rPr>
                <w:color w:val="000000"/>
                <w:szCs w:val="22"/>
              </w:rPr>
              <w:t>89</w:t>
            </w:r>
          </w:p>
        </w:tc>
        <w:tc>
          <w:tcPr>
            <w:tcW w:w="1220" w:type="dxa"/>
            <w:tcBorders>
              <w:top w:val="nil"/>
              <w:left w:val="nil"/>
              <w:bottom w:val="single" w:sz="4" w:space="0" w:color="auto"/>
              <w:right w:val="single" w:sz="4" w:space="0" w:color="auto"/>
            </w:tcBorders>
            <w:shd w:val="clear" w:color="000000" w:fill="D6DCE4"/>
            <w:noWrap/>
            <w:vAlign w:val="center"/>
            <w:hideMark/>
          </w:tcPr>
          <w:p w14:paraId="21A82875" w14:textId="77777777" w:rsidR="00437261" w:rsidRPr="009C5E54" w:rsidRDefault="00437261" w:rsidP="00D95E45">
            <w:pPr>
              <w:jc w:val="center"/>
              <w:rPr>
                <w:color w:val="000000"/>
                <w:szCs w:val="22"/>
              </w:rPr>
            </w:pPr>
            <w:r w:rsidRPr="009C5E54">
              <w:rPr>
                <w:color w:val="000000"/>
                <w:szCs w:val="22"/>
              </w:rPr>
              <w:t>86</w:t>
            </w:r>
          </w:p>
        </w:tc>
        <w:tc>
          <w:tcPr>
            <w:tcW w:w="700" w:type="dxa"/>
            <w:tcBorders>
              <w:top w:val="nil"/>
              <w:left w:val="nil"/>
              <w:bottom w:val="single" w:sz="4" w:space="0" w:color="auto"/>
              <w:right w:val="single" w:sz="4" w:space="0" w:color="auto"/>
            </w:tcBorders>
            <w:shd w:val="clear" w:color="000000" w:fill="D6DCE4"/>
            <w:noWrap/>
            <w:vAlign w:val="center"/>
            <w:hideMark/>
          </w:tcPr>
          <w:p w14:paraId="4B24D596" w14:textId="77777777" w:rsidR="00437261" w:rsidRPr="009C5E54" w:rsidRDefault="00437261" w:rsidP="00D95E45">
            <w:pPr>
              <w:jc w:val="center"/>
              <w:rPr>
                <w:color w:val="000000"/>
                <w:szCs w:val="22"/>
              </w:rPr>
            </w:pPr>
            <w:r w:rsidRPr="009C5E54">
              <w:rPr>
                <w:color w:val="000000"/>
                <w:szCs w:val="22"/>
              </w:rPr>
              <w:t>-3%</w:t>
            </w:r>
          </w:p>
        </w:tc>
        <w:tc>
          <w:tcPr>
            <w:tcW w:w="1220" w:type="dxa"/>
            <w:tcBorders>
              <w:top w:val="nil"/>
              <w:left w:val="nil"/>
              <w:bottom w:val="single" w:sz="4" w:space="0" w:color="auto"/>
              <w:right w:val="single" w:sz="4" w:space="0" w:color="auto"/>
            </w:tcBorders>
            <w:shd w:val="clear" w:color="000000" w:fill="E2EFDA"/>
            <w:noWrap/>
            <w:vAlign w:val="bottom"/>
            <w:hideMark/>
          </w:tcPr>
          <w:p w14:paraId="5F22C776" w14:textId="77777777" w:rsidR="00437261" w:rsidRPr="009C5E54" w:rsidRDefault="00437261" w:rsidP="00D95E45">
            <w:pPr>
              <w:jc w:val="center"/>
              <w:rPr>
                <w:szCs w:val="22"/>
              </w:rPr>
            </w:pPr>
            <w:r w:rsidRPr="009C5E54">
              <w:rPr>
                <w:szCs w:val="22"/>
              </w:rPr>
              <w:t>9,229</w:t>
            </w:r>
          </w:p>
        </w:tc>
        <w:tc>
          <w:tcPr>
            <w:tcW w:w="1220" w:type="dxa"/>
            <w:tcBorders>
              <w:top w:val="nil"/>
              <w:left w:val="nil"/>
              <w:bottom w:val="single" w:sz="4" w:space="0" w:color="auto"/>
              <w:right w:val="single" w:sz="4" w:space="0" w:color="auto"/>
            </w:tcBorders>
            <w:shd w:val="clear" w:color="000000" w:fill="E2EFDA"/>
            <w:noWrap/>
            <w:vAlign w:val="center"/>
            <w:hideMark/>
          </w:tcPr>
          <w:p w14:paraId="544AF041" w14:textId="77777777" w:rsidR="00437261" w:rsidRPr="009C5E54" w:rsidRDefault="00437261" w:rsidP="00D95E45">
            <w:pPr>
              <w:jc w:val="center"/>
              <w:rPr>
                <w:color w:val="000000"/>
                <w:szCs w:val="22"/>
              </w:rPr>
            </w:pPr>
            <w:r w:rsidRPr="009C5E54">
              <w:rPr>
                <w:bCs/>
                <w:color w:val="000000"/>
                <w:szCs w:val="22"/>
              </w:rPr>
              <w:t>9,873</w:t>
            </w:r>
          </w:p>
        </w:tc>
        <w:tc>
          <w:tcPr>
            <w:tcW w:w="680" w:type="dxa"/>
            <w:tcBorders>
              <w:top w:val="nil"/>
              <w:left w:val="nil"/>
              <w:bottom w:val="single" w:sz="4" w:space="0" w:color="auto"/>
              <w:right w:val="single" w:sz="4" w:space="0" w:color="auto"/>
            </w:tcBorders>
            <w:shd w:val="clear" w:color="000000" w:fill="E2EFDA"/>
            <w:noWrap/>
            <w:vAlign w:val="bottom"/>
            <w:hideMark/>
          </w:tcPr>
          <w:p w14:paraId="59EFC727" w14:textId="77777777" w:rsidR="00437261" w:rsidRPr="009C5E54" w:rsidRDefault="00437261" w:rsidP="00D95E45">
            <w:pPr>
              <w:jc w:val="center"/>
              <w:rPr>
                <w:color w:val="000000"/>
                <w:szCs w:val="22"/>
              </w:rPr>
            </w:pPr>
            <w:r w:rsidRPr="009C5E54">
              <w:rPr>
                <w:color w:val="000000"/>
                <w:szCs w:val="22"/>
              </w:rPr>
              <w:t>7%</w:t>
            </w:r>
          </w:p>
        </w:tc>
      </w:tr>
      <w:tr w:rsidR="00437261" w:rsidRPr="009C5E54" w14:paraId="23A38021" w14:textId="77777777" w:rsidTr="00D95E45">
        <w:trPr>
          <w:trHeight w:val="340"/>
        </w:trPr>
        <w:tc>
          <w:tcPr>
            <w:tcW w:w="780" w:type="dxa"/>
            <w:tcBorders>
              <w:top w:val="nil"/>
              <w:left w:val="single" w:sz="4" w:space="0" w:color="auto"/>
              <w:bottom w:val="single" w:sz="4" w:space="0" w:color="auto"/>
              <w:right w:val="single" w:sz="4" w:space="0" w:color="auto"/>
            </w:tcBorders>
            <w:noWrap/>
            <w:vAlign w:val="center"/>
            <w:hideMark/>
          </w:tcPr>
          <w:p w14:paraId="53CB2363" w14:textId="77777777" w:rsidR="00437261" w:rsidRPr="009C5E54" w:rsidRDefault="00437261" w:rsidP="00D95E45">
            <w:pPr>
              <w:jc w:val="right"/>
              <w:rPr>
                <w:color w:val="000000"/>
                <w:szCs w:val="22"/>
              </w:rPr>
            </w:pPr>
            <w:r w:rsidRPr="009C5E54">
              <w:rPr>
                <w:color w:val="000000"/>
                <w:szCs w:val="22"/>
              </w:rPr>
              <w:t>13</w:t>
            </w:r>
          </w:p>
        </w:tc>
        <w:tc>
          <w:tcPr>
            <w:tcW w:w="2780" w:type="dxa"/>
            <w:tcBorders>
              <w:top w:val="nil"/>
              <w:left w:val="nil"/>
              <w:bottom w:val="single" w:sz="4" w:space="0" w:color="auto"/>
              <w:right w:val="single" w:sz="4" w:space="0" w:color="auto"/>
            </w:tcBorders>
            <w:vAlign w:val="center"/>
            <w:hideMark/>
          </w:tcPr>
          <w:p w14:paraId="3319800E" w14:textId="77777777" w:rsidR="00437261" w:rsidRPr="009C5E54" w:rsidRDefault="00437261" w:rsidP="00D95E45">
            <w:pPr>
              <w:rPr>
                <w:color w:val="000000"/>
                <w:szCs w:val="22"/>
              </w:rPr>
            </w:pPr>
            <w:r w:rsidRPr="009C5E54">
              <w:rPr>
                <w:color w:val="000000"/>
                <w:szCs w:val="22"/>
              </w:rPr>
              <w:t>Port Charcot</w:t>
            </w:r>
          </w:p>
        </w:tc>
        <w:tc>
          <w:tcPr>
            <w:tcW w:w="1220" w:type="dxa"/>
            <w:tcBorders>
              <w:top w:val="nil"/>
              <w:left w:val="nil"/>
              <w:bottom w:val="single" w:sz="4" w:space="0" w:color="auto"/>
              <w:right w:val="single" w:sz="4" w:space="0" w:color="auto"/>
            </w:tcBorders>
            <w:shd w:val="clear" w:color="000000" w:fill="D6DCE4"/>
            <w:noWrap/>
            <w:vAlign w:val="center"/>
            <w:hideMark/>
          </w:tcPr>
          <w:p w14:paraId="745272EC" w14:textId="77777777" w:rsidR="00437261" w:rsidRPr="009C5E54" w:rsidRDefault="00437261" w:rsidP="00D95E45">
            <w:pPr>
              <w:jc w:val="center"/>
              <w:rPr>
                <w:color w:val="000000"/>
                <w:szCs w:val="22"/>
              </w:rPr>
            </w:pPr>
            <w:r w:rsidRPr="009C5E54">
              <w:rPr>
                <w:color w:val="000000"/>
                <w:szCs w:val="22"/>
              </w:rPr>
              <w:t>50</w:t>
            </w:r>
          </w:p>
        </w:tc>
        <w:tc>
          <w:tcPr>
            <w:tcW w:w="1220" w:type="dxa"/>
            <w:tcBorders>
              <w:top w:val="nil"/>
              <w:left w:val="nil"/>
              <w:bottom w:val="single" w:sz="4" w:space="0" w:color="auto"/>
              <w:right w:val="single" w:sz="4" w:space="0" w:color="auto"/>
            </w:tcBorders>
            <w:shd w:val="clear" w:color="000000" w:fill="D6DCE4"/>
            <w:noWrap/>
            <w:vAlign w:val="center"/>
            <w:hideMark/>
          </w:tcPr>
          <w:p w14:paraId="1A0FBFC6" w14:textId="77777777" w:rsidR="00437261" w:rsidRPr="009C5E54" w:rsidRDefault="00437261" w:rsidP="00D95E45">
            <w:pPr>
              <w:jc w:val="center"/>
              <w:rPr>
                <w:color w:val="000000"/>
                <w:szCs w:val="22"/>
              </w:rPr>
            </w:pPr>
            <w:r w:rsidRPr="009C5E54">
              <w:rPr>
                <w:color w:val="000000"/>
                <w:szCs w:val="22"/>
              </w:rPr>
              <w:t>80</w:t>
            </w:r>
          </w:p>
        </w:tc>
        <w:tc>
          <w:tcPr>
            <w:tcW w:w="700" w:type="dxa"/>
            <w:tcBorders>
              <w:top w:val="nil"/>
              <w:left w:val="nil"/>
              <w:bottom w:val="single" w:sz="4" w:space="0" w:color="auto"/>
              <w:right w:val="single" w:sz="4" w:space="0" w:color="auto"/>
            </w:tcBorders>
            <w:shd w:val="clear" w:color="000000" w:fill="D6DCE4"/>
            <w:noWrap/>
            <w:vAlign w:val="center"/>
            <w:hideMark/>
          </w:tcPr>
          <w:p w14:paraId="693CC21B" w14:textId="77777777" w:rsidR="00437261" w:rsidRPr="009C5E54" w:rsidRDefault="00437261" w:rsidP="00D95E45">
            <w:pPr>
              <w:jc w:val="center"/>
              <w:rPr>
                <w:color w:val="000000"/>
                <w:szCs w:val="22"/>
              </w:rPr>
            </w:pPr>
            <w:r w:rsidRPr="009C5E54">
              <w:rPr>
                <w:color w:val="000000"/>
                <w:szCs w:val="22"/>
              </w:rPr>
              <w:t>60%</w:t>
            </w:r>
          </w:p>
        </w:tc>
        <w:tc>
          <w:tcPr>
            <w:tcW w:w="1220" w:type="dxa"/>
            <w:tcBorders>
              <w:top w:val="nil"/>
              <w:left w:val="nil"/>
              <w:bottom w:val="single" w:sz="4" w:space="0" w:color="auto"/>
              <w:right w:val="single" w:sz="4" w:space="0" w:color="auto"/>
            </w:tcBorders>
            <w:shd w:val="clear" w:color="000000" w:fill="E2EFDA"/>
            <w:noWrap/>
            <w:vAlign w:val="bottom"/>
            <w:hideMark/>
          </w:tcPr>
          <w:p w14:paraId="5AEF61F8" w14:textId="77777777" w:rsidR="00437261" w:rsidRPr="009C5E54" w:rsidRDefault="00437261" w:rsidP="00D95E45">
            <w:pPr>
              <w:jc w:val="center"/>
              <w:rPr>
                <w:szCs w:val="22"/>
              </w:rPr>
            </w:pPr>
            <w:r w:rsidRPr="009C5E54">
              <w:rPr>
                <w:szCs w:val="22"/>
              </w:rPr>
              <w:t>4,831</w:t>
            </w:r>
          </w:p>
        </w:tc>
        <w:tc>
          <w:tcPr>
            <w:tcW w:w="1220" w:type="dxa"/>
            <w:tcBorders>
              <w:top w:val="nil"/>
              <w:left w:val="nil"/>
              <w:bottom w:val="single" w:sz="4" w:space="0" w:color="auto"/>
              <w:right w:val="single" w:sz="4" w:space="0" w:color="auto"/>
            </w:tcBorders>
            <w:shd w:val="clear" w:color="000000" w:fill="E2EFDA"/>
            <w:noWrap/>
            <w:vAlign w:val="center"/>
            <w:hideMark/>
          </w:tcPr>
          <w:p w14:paraId="2C8E50F8" w14:textId="77777777" w:rsidR="00437261" w:rsidRPr="009C5E54" w:rsidRDefault="00437261" w:rsidP="00D95E45">
            <w:pPr>
              <w:jc w:val="center"/>
              <w:rPr>
                <w:color w:val="000000"/>
                <w:szCs w:val="22"/>
              </w:rPr>
            </w:pPr>
            <w:r w:rsidRPr="009C5E54">
              <w:rPr>
                <w:bCs/>
                <w:color w:val="000000"/>
                <w:szCs w:val="22"/>
              </w:rPr>
              <w:t>6,335</w:t>
            </w:r>
          </w:p>
        </w:tc>
        <w:tc>
          <w:tcPr>
            <w:tcW w:w="680" w:type="dxa"/>
            <w:tcBorders>
              <w:top w:val="nil"/>
              <w:left w:val="nil"/>
              <w:bottom w:val="single" w:sz="4" w:space="0" w:color="auto"/>
              <w:right w:val="single" w:sz="4" w:space="0" w:color="auto"/>
            </w:tcBorders>
            <w:shd w:val="clear" w:color="000000" w:fill="E2EFDA"/>
            <w:noWrap/>
            <w:vAlign w:val="bottom"/>
            <w:hideMark/>
          </w:tcPr>
          <w:p w14:paraId="6AC506D1" w14:textId="77777777" w:rsidR="00437261" w:rsidRPr="009C5E54" w:rsidRDefault="00437261" w:rsidP="00D95E45">
            <w:pPr>
              <w:jc w:val="center"/>
              <w:rPr>
                <w:color w:val="000000"/>
                <w:szCs w:val="22"/>
              </w:rPr>
            </w:pPr>
            <w:r w:rsidRPr="009C5E54">
              <w:rPr>
                <w:color w:val="000000"/>
                <w:szCs w:val="22"/>
              </w:rPr>
              <w:t>31%</w:t>
            </w:r>
          </w:p>
        </w:tc>
      </w:tr>
      <w:tr w:rsidR="00437261" w:rsidRPr="009C5E54" w14:paraId="111C365F" w14:textId="77777777" w:rsidTr="00D95E45">
        <w:trPr>
          <w:trHeight w:val="340"/>
        </w:trPr>
        <w:tc>
          <w:tcPr>
            <w:tcW w:w="780" w:type="dxa"/>
            <w:tcBorders>
              <w:top w:val="nil"/>
              <w:left w:val="single" w:sz="4" w:space="0" w:color="auto"/>
              <w:bottom w:val="single" w:sz="4" w:space="0" w:color="auto"/>
              <w:right w:val="single" w:sz="4" w:space="0" w:color="auto"/>
            </w:tcBorders>
            <w:noWrap/>
            <w:vAlign w:val="center"/>
            <w:hideMark/>
          </w:tcPr>
          <w:p w14:paraId="527743BC" w14:textId="77777777" w:rsidR="00437261" w:rsidRPr="009C5E54" w:rsidRDefault="00437261" w:rsidP="00D95E45">
            <w:pPr>
              <w:jc w:val="right"/>
              <w:rPr>
                <w:color w:val="000000"/>
                <w:szCs w:val="22"/>
              </w:rPr>
            </w:pPr>
            <w:r w:rsidRPr="009C5E54">
              <w:rPr>
                <w:color w:val="000000"/>
                <w:szCs w:val="22"/>
              </w:rPr>
              <w:t>14</w:t>
            </w:r>
          </w:p>
        </w:tc>
        <w:tc>
          <w:tcPr>
            <w:tcW w:w="2780" w:type="dxa"/>
            <w:tcBorders>
              <w:top w:val="nil"/>
              <w:left w:val="nil"/>
              <w:bottom w:val="single" w:sz="4" w:space="0" w:color="auto"/>
              <w:right w:val="single" w:sz="4" w:space="0" w:color="auto"/>
            </w:tcBorders>
            <w:vAlign w:val="center"/>
            <w:hideMark/>
          </w:tcPr>
          <w:p w14:paraId="446E63A8" w14:textId="77777777" w:rsidR="00437261" w:rsidRPr="009C5E54" w:rsidRDefault="00437261" w:rsidP="00D95E45">
            <w:pPr>
              <w:rPr>
                <w:color w:val="000000"/>
                <w:szCs w:val="22"/>
              </w:rPr>
            </w:pPr>
            <w:proofErr w:type="spellStart"/>
            <w:r w:rsidRPr="009C5E54">
              <w:rPr>
                <w:color w:val="000000"/>
                <w:szCs w:val="22"/>
              </w:rPr>
              <w:t>Jougla</w:t>
            </w:r>
            <w:proofErr w:type="spellEnd"/>
            <w:r w:rsidRPr="009C5E54">
              <w:rPr>
                <w:color w:val="000000"/>
                <w:szCs w:val="22"/>
              </w:rPr>
              <w:t xml:space="preserve"> Point</w:t>
            </w:r>
          </w:p>
        </w:tc>
        <w:tc>
          <w:tcPr>
            <w:tcW w:w="1220" w:type="dxa"/>
            <w:tcBorders>
              <w:top w:val="nil"/>
              <w:left w:val="nil"/>
              <w:bottom w:val="single" w:sz="4" w:space="0" w:color="auto"/>
              <w:right w:val="single" w:sz="4" w:space="0" w:color="auto"/>
            </w:tcBorders>
            <w:shd w:val="clear" w:color="000000" w:fill="D6DCE4"/>
            <w:noWrap/>
            <w:vAlign w:val="center"/>
            <w:hideMark/>
          </w:tcPr>
          <w:p w14:paraId="59F1EE22" w14:textId="77777777" w:rsidR="00437261" w:rsidRPr="009C5E54" w:rsidRDefault="00437261" w:rsidP="00D95E45">
            <w:pPr>
              <w:jc w:val="center"/>
              <w:rPr>
                <w:color w:val="000000"/>
                <w:szCs w:val="22"/>
              </w:rPr>
            </w:pPr>
            <w:r w:rsidRPr="009C5E54">
              <w:rPr>
                <w:color w:val="000000"/>
                <w:szCs w:val="22"/>
              </w:rPr>
              <w:t>95</w:t>
            </w:r>
          </w:p>
        </w:tc>
        <w:tc>
          <w:tcPr>
            <w:tcW w:w="1220" w:type="dxa"/>
            <w:tcBorders>
              <w:top w:val="nil"/>
              <w:left w:val="nil"/>
              <w:bottom w:val="single" w:sz="4" w:space="0" w:color="auto"/>
              <w:right w:val="single" w:sz="4" w:space="0" w:color="auto"/>
            </w:tcBorders>
            <w:shd w:val="clear" w:color="000000" w:fill="D6DCE4"/>
            <w:noWrap/>
            <w:vAlign w:val="center"/>
            <w:hideMark/>
          </w:tcPr>
          <w:p w14:paraId="314980D8" w14:textId="77777777" w:rsidR="00437261" w:rsidRPr="009C5E54" w:rsidRDefault="00437261" w:rsidP="00D95E45">
            <w:pPr>
              <w:jc w:val="center"/>
              <w:rPr>
                <w:color w:val="000000"/>
                <w:szCs w:val="22"/>
              </w:rPr>
            </w:pPr>
            <w:r w:rsidRPr="009C5E54">
              <w:rPr>
                <w:color w:val="000000"/>
                <w:szCs w:val="22"/>
              </w:rPr>
              <w:t>79</w:t>
            </w:r>
          </w:p>
        </w:tc>
        <w:tc>
          <w:tcPr>
            <w:tcW w:w="700" w:type="dxa"/>
            <w:tcBorders>
              <w:top w:val="nil"/>
              <w:left w:val="nil"/>
              <w:bottom w:val="single" w:sz="4" w:space="0" w:color="auto"/>
              <w:right w:val="single" w:sz="4" w:space="0" w:color="auto"/>
            </w:tcBorders>
            <w:shd w:val="clear" w:color="000000" w:fill="D6DCE4"/>
            <w:noWrap/>
            <w:vAlign w:val="center"/>
            <w:hideMark/>
          </w:tcPr>
          <w:p w14:paraId="6BE0A6EC" w14:textId="77777777" w:rsidR="00437261" w:rsidRPr="009C5E54" w:rsidRDefault="00437261" w:rsidP="00D95E45">
            <w:pPr>
              <w:jc w:val="center"/>
              <w:rPr>
                <w:color w:val="000000"/>
                <w:szCs w:val="22"/>
              </w:rPr>
            </w:pPr>
            <w:r w:rsidRPr="009C5E54">
              <w:rPr>
                <w:color w:val="000000"/>
                <w:szCs w:val="22"/>
              </w:rPr>
              <w:t>-17%</w:t>
            </w:r>
          </w:p>
        </w:tc>
        <w:tc>
          <w:tcPr>
            <w:tcW w:w="1220" w:type="dxa"/>
            <w:tcBorders>
              <w:top w:val="nil"/>
              <w:left w:val="nil"/>
              <w:bottom w:val="single" w:sz="4" w:space="0" w:color="auto"/>
              <w:right w:val="single" w:sz="4" w:space="0" w:color="auto"/>
            </w:tcBorders>
            <w:shd w:val="clear" w:color="000000" w:fill="E2EFDA"/>
            <w:noWrap/>
            <w:vAlign w:val="bottom"/>
            <w:hideMark/>
          </w:tcPr>
          <w:p w14:paraId="24709E60" w14:textId="77777777" w:rsidR="00437261" w:rsidRPr="009C5E54" w:rsidRDefault="00437261" w:rsidP="00D95E45">
            <w:pPr>
              <w:jc w:val="center"/>
              <w:rPr>
                <w:szCs w:val="22"/>
              </w:rPr>
            </w:pPr>
            <w:r w:rsidRPr="009C5E54">
              <w:rPr>
                <w:szCs w:val="22"/>
              </w:rPr>
              <w:t>7,041</w:t>
            </w:r>
          </w:p>
        </w:tc>
        <w:tc>
          <w:tcPr>
            <w:tcW w:w="1220" w:type="dxa"/>
            <w:tcBorders>
              <w:top w:val="nil"/>
              <w:left w:val="nil"/>
              <w:bottom w:val="single" w:sz="4" w:space="0" w:color="auto"/>
              <w:right w:val="single" w:sz="4" w:space="0" w:color="auto"/>
            </w:tcBorders>
            <w:shd w:val="clear" w:color="000000" w:fill="E2EFDA"/>
            <w:noWrap/>
            <w:vAlign w:val="center"/>
            <w:hideMark/>
          </w:tcPr>
          <w:p w14:paraId="0F789F6C" w14:textId="77777777" w:rsidR="00437261" w:rsidRPr="009C5E54" w:rsidRDefault="00437261" w:rsidP="00D95E45">
            <w:pPr>
              <w:jc w:val="center"/>
              <w:rPr>
                <w:color w:val="000000"/>
                <w:szCs w:val="22"/>
              </w:rPr>
            </w:pPr>
            <w:r w:rsidRPr="009C5E54">
              <w:rPr>
                <w:bCs/>
                <w:color w:val="000000"/>
                <w:szCs w:val="22"/>
              </w:rPr>
              <w:t>7,102</w:t>
            </w:r>
          </w:p>
        </w:tc>
        <w:tc>
          <w:tcPr>
            <w:tcW w:w="680" w:type="dxa"/>
            <w:tcBorders>
              <w:top w:val="nil"/>
              <w:left w:val="nil"/>
              <w:bottom w:val="single" w:sz="4" w:space="0" w:color="auto"/>
              <w:right w:val="single" w:sz="4" w:space="0" w:color="auto"/>
            </w:tcBorders>
            <w:shd w:val="clear" w:color="000000" w:fill="E2EFDA"/>
            <w:noWrap/>
            <w:vAlign w:val="bottom"/>
            <w:hideMark/>
          </w:tcPr>
          <w:p w14:paraId="21889DD8" w14:textId="77777777" w:rsidR="00437261" w:rsidRPr="009C5E54" w:rsidRDefault="00437261" w:rsidP="00D95E45">
            <w:pPr>
              <w:jc w:val="center"/>
              <w:rPr>
                <w:color w:val="000000"/>
                <w:szCs w:val="22"/>
              </w:rPr>
            </w:pPr>
            <w:r w:rsidRPr="009C5E54">
              <w:rPr>
                <w:color w:val="000000"/>
                <w:szCs w:val="22"/>
              </w:rPr>
              <w:t>1%</w:t>
            </w:r>
          </w:p>
        </w:tc>
      </w:tr>
      <w:tr w:rsidR="00437261" w:rsidRPr="009C5E54" w14:paraId="29D932B5" w14:textId="77777777" w:rsidTr="00D95E45">
        <w:trPr>
          <w:trHeight w:val="340"/>
        </w:trPr>
        <w:tc>
          <w:tcPr>
            <w:tcW w:w="780" w:type="dxa"/>
            <w:tcBorders>
              <w:top w:val="nil"/>
              <w:left w:val="single" w:sz="4" w:space="0" w:color="auto"/>
              <w:bottom w:val="single" w:sz="4" w:space="0" w:color="auto"/>
              <w:right w:val="single" w:sz="4" w:space="0" w:color="auto"/>
            </w:tcBorders>
            <w:noWrap/>
            <w:vAlign w:val="center"/>
            <w:hideMark/>
          </w:tcPr>
          <w:p w14:paraId="025E9842" w14:textId="77777777" w:rsidR="00437261" w:rsidRPr="009C5E54" w:rsidRDefault="00437261" w:rsidP="00D95E45">
            <w:pPr>
              <w:jc w:val="right"/>
              <w:rPr>
                <w:color w:val="000000"/>
                <w:szCs w:val="22"/>
              </w:rPr>
            </w:pPr>
            <w:r w:rsidRPr="009C5E54">
              <w:rPr>
                <w:color w:val="000000"/>
                <w:szCs w:val="22"/>
              </w:rPr>
              <w:t>15</w:t>
            </w:r>
          </w:p>
        </w:tc>
        <w:tc>
          <w:tcPr>
            <w:tcW w:w="2780" w:type="dxa"/>
            <w:tcBorders>
              <w:top w:val="nil"/>
              <w:left w:val="nil"/>
              <w:bottom w:val="single" w:sz="4" w:space="0" w:color="auto"/>
              <w:right w:val="single" w:sz="4" w:space="0" w:color="auto"/>
            </w:tcBorders>
            <w:vAlign w:val="center"/>
            <w:hideMark/>
          </w:tcPr>
          <w:p w14:paraId="0203C2DE" w14:textId="77777777" w:rsidR="00437261" w:rsidRPr="009C5E54" w:rsidRDefault="00437261" w:rsidP="00D95E45">
            <w:pPr>
              <w:rPr>
                <w:color w:val="000000"/>
                <w:szCs w:val="22"/>
              </w:rPr>
            </w:pPr>
            <w:r w:rsidRPr="009C5E54">
              <w:rPr>
                <w:color w:val="000000"/>
                <w:szCs w:val="22"/>
              </w:rPr>
              <w:t xml:space="preserve">Orne </w:t>
            </w:r>
            <w:proofErr w:type="spellStart"/>
            <w:r w:rsidRPr="009C5E54">
              <w:rPr>
                <w:color w:val="000000"/>
                <w:szCs w:val="22"/>
              </w:rPr>
              <w:t>Harbor</w:t>
            </w:r>
            <w:proofErr w:type="spellEnd"/>
          </w:p>
        </w:tc>
        <w:tc>
          <w:tcPr>
            <w:tcW w:w="1220" w:type="dxa"/>
            <w:tcBorders>
              <w:top w:val="nil"/>
              <w:left w:val="nil"/>
              <w:bottom w:val="single" w:sz="4" w:space="0" w:color="auto"/>
              <w:right w:val="single" w:sz="4" w:space="0" w:color="auto"/>
            </w:tcBorders>
            <w:shd w:val="clear" w:color="000000" w:fill="D6DCE4"/>
            <w:noWrap/>
            <w:vAlign w:val="center"/>
            <w:hideMark/>
          </w:tcPr>
          <w:p w14:paraId="65577C8A" w14:textId="77777777" w:rsidR="00437261" w:rsidRPr="009C5E54" w:rsidRDefault="00437261" w:rsidP="00D95E45">
            <w:pPr>
              <w:jc w:val="center"/>
              <w:rPr>
                <w:color w:val="000000"/>
                <w:szCs w:val="22"/>
              </w:rPr>
            </w:pPr>
            <w:r w:rsidRPr="009C5E54">
              <w:rPr>
                <w:color w:val="000000"/>
                <w:szCs w:val="22"/>
              </w:rPr>
              <w:t>58</w:t>
            </w:r>
          </w:p>
        </w:tc>
        <w:tc>
          <w:tcPr>
            <w:tcW w:w="1220" w:type="dxa"/>
            <w:tcBorders>
              <w:top w:val="nil"/>
              <w:left w:val="nil"/>
              <w:bottom w:val="single" w:sz="4" w:space="0" w:color="auto"/>
              <w:right w:val="single" w:sz="4" w:space="0" w:color="auto"/>
            </w:tcBorders>
            <w:shd w:val="clear" w:color="000000" w:fill="D6DCE4"/>
            <w:noWrap/>
            <w:vAlign w:val="center"/>
            <w:hideMark/>
          </w:tcPr>
          <w:p w14:paraId="6851AC51" w14:textId="77777777" w:rsidR="00437261" w:rsidRPr="009C5E54" w:rsidRDefault="00437261" w:rsidP="00D95E45">
            <w:pPr>
              <w:jc w:val="center"/>
              <w:rPr>
                <w:color w:val="000000"/>
                <w:szCs w:val="22"/>
              </w:rPr>
            </w:pPr>
            <w:r w:rsidRPr="009C5E54">
              <w:rPr>
                <w:color w:val="000000"/>
                <w:szCs w:val="22"/>
              </w:rPr>
              <w:t>76</w:t>
            </w:r>
          </w:p>
        </w:tc>
        <w:tc>
          <w:tcPr>
            <w:tcW w:w="700" w:type="dxa"/>
            <w:tcBorders>
              <w:top w:val="nil"/>
              <w:left w:val="nil"/>
              <w:bottom w:val="single" w:sz="4" w:space="0" w:color="auto"/>
              <w:right w:val="single" w:sz="4" w:space="0" w:color="auto"/>
            </w:tcBorders>
            <w:shd w:val="clear" w:color="000000" w:fill="D6DCE4"/>
            <w:noWrap/>
            <w:vAlign w:val="center"/>
            <w:hideMark/>
          </w:tcPr>
          <w:p w14:paraId="204C9118" w14:textId="77777777" w:rsidR="00437261" w:rsidRPr="009C5E54" w:rsidRDefault="00437261" w:rsidP="00D95E45">
            <w:pPr>
              <w:jc w:val="center"/>
              <w:rPr>
                <w:color w:val="000000"/>
                <w:szCs w:val="22"/>
              </w:rPr>
            </w:pPr>
            <w:r w:rsidRPr="009C5E54">
              <w:rPr>
                <w:color w:val="000000"/>
                <w:szCs w:val="22"/>
              </w:rPr>
              <w:t>31%</w:t>
            </w:r>
          </w:p>
        </w:tc>
        <w:tc>
          <w:tcPr>
            <w:tcW w:w="1220" w:type="dxa"/>
            <w:tcBorders>
              <w:top w:val="nil"/>
              <w:left w:val="nil"/>
              <w:bottom w:val="single" w:sz="4" w:space="0" w:color="auto"/>
              <w:right w:val="single" w:sz="4" w:space="0" w:color="auto"/>
            </w:tcBorders>
            <w:shd w:val="clear" w:color="000000" w:fill="E2EFDA"/>
            <w:noWrap/>
            <w:vAlign w:val="bottom"/>
            <w:hideMark/>
          </w:tcPr>
          <w:p w14:paraId="34670E40" w14:textId="77777777" w:rsidR="00437261" w:rsidRPr="009C5E54" w:rsidRDefault="00437261" w:rsidP="00D95E45">
            <w:pPr>
              <w:jc w:val="center"/>
              <w:rPr>
                <w:szCs w:val="22"/>
              </w:rPr>
            </w:pPr>
            <w:r w:rsidRPr="009C5E54">
              <w:rPr>
                <w:szCs w:val="22"/>
              </w:rPr>
              <w:t>7,910</w:t>
            </w:r>
          </w:p>
        </w:tc>
        <w:tc>
          <w:tcPr>
            <w:tcW w:w="1220" w:type="dxa"/>
            <w:tcBorders>
              <w:top w:val="nil"/>
              <w:left w:val="nil"/>
              <w:bottom w:val="single" w:sz="4" w:space="0" w:color="auto"/>
              <w:right w:val="single" w:sz="4" w:space="0" w:color="auto"/>
            </w:tcBorders>
            <w:shd w:val="clear" w:color="000000" w:fill="E2EFDA"/>
            <w:noWrap/>
            <w:vAlign w:val="center"/>
            <w:hideMark/>
          </w:tcPr>
          <w:p w14:paraId="709A807E" w14:textId="77777777" w:rsidR="00437261" w:rsidRPr="009C5E54" w:rsidRDefault="00437261" w:rsidP="00D95E45">
            <w:pPr>
              <w:jc w:val="center"/>
              <w:rPr>
                <w:color w:val="000000"/>
                <w:szCs w:val="22"/>
              </w:rPr>
            </w:pPr>
            <w:r w:rsidRPr="009C5E54">
              <w:rPr>
                <w:bCs/>
                <w:color w:val="000000"/>
                <w:szCs w:val="22"/>
              </w:rPr>
              <w:t>8,891</w:t>
            </w:r>
          </w:p>
        </w:tc>
        <w:tc>
          <w:tcPr>
            <w:tcW w:w="680" w:type="dxa"/>
            <w:tcBorders>
              <w:top w:val="nil"/>
              <w:left w:val="nil"/>
              <w:bottom w:val="single" w:sz="4" w:space="0" w:color="auto"/>
              <w:right w:val="single" w:sz="4" w:space="0" w:color="auto"/>
            </w:tcBorders>
            <w:shd w:val="clear" w:color="000000" w:fill="E2EFDA"/>
            <w:noWrap/>
            <w:vAlign w:val="bottom"/>
            <w:hideMark/>
          </w:tcPr>
          <w:p w14:paraId="72405A68" w14:textId="77777777" w:rsidR="00437261" w:rsidRPr="009C5E54" w:rsidRDefault="00437261" w:rsidP="00D95E45">
            <w:pPr>
              <w:jc w:val="center"/>
              <w:rPr>
                <w:color w:val="000000"/>
                <w:szCs w:val="22"/>
              </w:rPr>
            </w:pPr>
            <w:r w:rsidRPr="009C5E54">
              <w:rPr>
                <w:color w:val="000000"/>
                <w:szCs w:val="22"/>
              </w:rPr>
              <w:t>12%</w:t>
            </w:r>
          </w:p>
        </w:tc>
      </w:tr>
      <w:tr w:rsidR="00437261" w:rsidRPr="009C5E54" w14:paraId="249A79B5" w14:textId="77777777" w:rsidTr="00D95E45">
        <w:trPr>
          <w:trHeight w:val="340"/>
        </w:trPr>
        <w:tc>
          <w:tcPr>
            <w:tcW w:w="780" w:type="dxa"/>
            <w:tcBorders>
              <w:top w:val="nil"/>
              <w:left w:val="single" w:sz="4" w:space="0" w:color="auto"/>
              <w:bottom w:val="single" w:sz="4" w:space="0" w:color="auto"/>
              <w:right w:val="single" w:sz="4" w:space="0" w:color="auto"/>
            </w:tcBorders>
            <w:noWrap/>
            <w:vAlign w:val="center"/>
            <w:hideMark/>
          </w:tcPr>
          <w:p w14:paraId="0C7B0507" w14:textId="77777777" w:rsidR="00437261" w:rsidRPr="009C5E54" w:rsidRDefault="00437261" w:rsidP="00D95E45">
            <w:pPr>
              <w:jc w:val="right"/>
              <w:rPr>
                <w:color w:val="000000"/>
                <w:szCs w:val="22"/>
              </w:rPr>
            </w:pPr>
            <w:r w:rsidRPr="009C5E54">
              <w:rPr>
                <w:color w:val="000000"/>
                <w:szCs w:val="22"/>
              </w:rPr>
              <w:t>16</w:t>
            </w:r>
          </w:p>
        </w:tc>
        <w:tc>
          <w:tcPr>
            <w:tcW w:w="2780" w:type="dxa"/>
            <w:tcBorders>
              <w:top w:val="nil"/>
              <w:left w:val="nil"/>
              <w:bottom w:val="single" w:sz="4" w:space="0" w:color="auto"/>
              <w:right w:val="single" w:sz="4" w:space="0" w:color="auto"/>
            </w:tcBorders>
            <w:vAlign w:val="center"/>
            <w:hideMark/>
          </w:tcPr>
          <w:p w14:paraId="667C84A7" w14:textId="77777777" w:rsidR="00437261" w:rsidRPr="009C5E54" w:rsidRDefault="00437261" w:rsidP="00D95E45">
            <w:pPr>
              <w:rPr>
                <w:color w:val="000000"/>
                <w:szCs w:val="22"/>
              </w:rPr>
            </w:pPr>
            <w:r w:rsidRPr="009C5E54">
              <w:rPr>
                <w:color w:val="000000"/>
                <w:szCs w:val="22"/>
              </w:rPr>
              <w:t xml:space="preserve">Yankee </w:t>
            </w:r>
            <w:proofErr w:type="spellStart"/>
            <w:r w:rsidRPr="009C5E54">
              <w:rPr>
                <w:color w:val="000000"/>
                <w:szCs w:val="22"/>
              </w:rPr>
              <w:t>Harbor</w:t>
            </w:r>
            <w:proofErr w:type="spellEnd"/>
          </w:p>
        </w:tc>
        <w:tc>
          <w:tcPr>
            <w:tcW w:w="1220" w:type="dxa"/>
            <w:tcBorders>
              <w:top w:val="nil"/>
              <w:left w:val="nil"/>
              <w:bottom w:val="single" w:sz="4" w:space="0" w:color="auto"/>
              <w:right w:val="single" w:sz="4" w:space="0" w:color="auto"/>
            </w:tcBorders>
            <w:shd w:val="clear" w:color="000000" w:fill="D6DCE4"/>
            <w:noWrap/>
            <w:vAlign w:val="center"/>
            <w:hideMark/>
          </w:tcPr>
          <w:p w14:paraId="51F9F3D4" w14:textId="77777777" w:rsidR="00437261" w:rsidRPr="009C5E54" w:rsidRDefault="00437261" w:rsidP="00D95E45">
            <w:pPr>
              <w:jc w:val="center"/>
              <w:rPr>
                <w:color w:val="000000"/>
                <w:szCs w:val="22"/>
              </w:rPr>
            </w:pPr>
            <w:r w:rsidRPr="009C5E54">
              <w:rPr>
                <w:color w:val="000000"/>
                <w:szCs w:val="22"/>
              </w:rPr>
              <w:t>53</w:t>
            </w:r>
          </w:p>
        </w:tc>
        <w:tc>
          <w:tcPr>
            <w:tcW w:w="1220" w:type="dxa"/>
            <w:tcBorders>
              <w:top w:val="nil"/>
              <w:left w:val="nil"/>
              <w:bottom w:val="single" w:sz="4" w:space="0" w:color="auto"/>
              <w:right w:val="single" w:sz="4" w:space="0" w:color="auto"/>
            </w:tcBorders>
            <w:shd w:val="clear" w:color="000000" w:fill="D6DCE4"/>
            <w:noWrap/>
            <w:vAlign w:val="center"/>
            <w:hideMark/>
          </w:tcPr>
          <w:p w14:paraId="7D0BDAD6" w14:textId="77777777" w:rsidR="00437261" w:rsidRPr="009C5E54" w:rsidRDefault="00437261" w:rsidP="00D95E45">
            <w:pPr>
              <w:jc w:val="center"/>
              <w:rPr>
                <w:color w:val="000000"/>
                <w:szCs w:val="22"/>
              </w:rPr>
            </w:pPr>
            <w:r w:rsidRPr="009C5E54">
              <w:rPr>
                <w:color w:val="000000"/>
                <w:szCs w:val="22"/>
              </w:rPr>
              <w:t>65</w:t>
            </w:r>
          </w:p>
        </w:tc>
        <w:tc>
          <w:tcPr>
            <w:tcW w:w="700" w:type="dxa"/>
            <w:tcBorders>
              <w:top w:val="nil"/>
              <w:left w:val="nil"/>
              <w:bottom w:val="single" w:sz="4" w:space="0" w:color="auto"/>
              <w:right w:val="single" w:sz="4" w:space="0" w:color="auto"/>
            </w:tcBorders>
            <w:shd w:val="clear" w:color="000000" w:fill="D6DCE4"/>
            <w:noWrap/>
            <w:vAlign w:val="center"/>
            <w:hideMark/>
          </w:tcPr>
          <w:p w14:paraId="4AD7473E" w14:textId="77777777" w:rsidR="00437261" w:rsidRPr="009C5E54" w:rsidRDefault="00437261" w:rsidP="00D95E45">
            <w:pPr>
              <w:jc w:val="center"/>
              <w:rPr>
                <w:color w:val="000000"/>
                <w:szCs w:val="22"/>
              </w:rPr>
            </w:pPr>
            <w:r w:rsidRPr="009C5E54">
              <w:rPr>
                <w:color w:val="000000"/>
                <w:szCs w:val="22"/>
              </w:rPr>
              <w:t>23%</w:t>
            </w:r>
          </w:p>
        </w:tc>
        <w:tc>
          <w:tcPr>
            <w:tcW w:w="1220" w:type="dxa"/>
            <w:tcBorders>
              <w:top w:val="nil"/>
              <w:left w:val="nil"/>
              <w:bottom w:val="single" w:sz="4" w:space="0" w:color="auto"/>
              <w:right w:val="single" w:sz="4" w:space="0" w:color="auto"/>
            </w:tcBorders>
            <w:shd w:val="clear" w:color="000000" w:fill="E2EFDA"/>
            <w:noWrap/>
            <w:vAlign w:val="bottom"/>
            <w:hideMark/>
          </w:tcPr>
          <w:p w14:paraId="3FD4E6F9" w14:textId="77777777" w:rsidR="00437261" w:rsidRPr="009C5E54" w:rsidRDefault="00437261" w:rsidP="00D95E45">
            <w:pPr>
              <w:jc w:val="center"/>
              <w:rPr>
                <w:szCs w:val="22"/>
              </w:rPr>
            </w:pPr>
            <w:r w:rsidRPr="009C5E54">
              <w:rPr>
                <w:szCs w:val="22"/>
              </w:rPr>
              <w:t>6,658</w:t>
            </w:r>
          </w:p>
        </w:tc>
        <w:tc>
          <w:tcPr>
            <w:tcW w:w="1220" w:type="dxa"/>
            <w:tcBorders>
              <w:top w:val="nil"/>
              <w:left w:val="nil"/>
              <w:bottom w:val="single" w:sz="4" w:space="0" w:color="auto"/>
              <w:right w:val="single" w:sz="4" w:space="0" w:color="auto"/>
            </w:tcBorders>
            <w:shd w:val="clear" w:color="000000" w:fill="E2EFDA"/>
            <w:noWrap/>
            <w:vAlign w:val="center"/>
            <w:hideMark/>
          </w:tcPr>
          <w:p w14:paraId="65ADA2F1" w14:textId="77777777" w:rsidR="00437261" w:rsidRPr="009C5E54" w:rsidRDefault="00437261" w:rsidP="00D95E45">
            <w:pPr>
              <w:jc w:val="center"/>
              <w:rPr>
                <w:color w:val="000000"/>
                <w:szCs w:val="22"/>
              </w:rPr>
            </w:pPr>
            <w:r w:rsidRPr="009C5E54">
              <w:rPr>
                <w:bCs/>
                <w:color w:val="000000"/>
                <w:szCs w:val="22"/>
              </w:rPr>
              <w:t>8,619</w:t>
            </w:r>
          </w:p>
        </w:tc>
        <w:tc>
          <w:tcPr>
            <w:tcW w:w="680" w:type="dxa"/>
            <w:tcBorders>
              <w:top w:val="nil"/>
              <w:left w:val="nil"/>
              <w:bottom w:val="single" w:sz="4" w:space="0" w:color="auto"/>
              <w:right w:val="single" w:sz="4" w:space="0" w:color="auto"/>
            </w:tcBorders>
            <w:shd w:val="clear" w:color="000000" w:fill="E2EFDA"/>
            <w:noWrap/>
            <w:vAlign w:val="bottom"/>
            <w:hideMark/>
          </w:tcPr>
          <w:p w14:paraId="5150D223" w14:textId="77777777" w:rsidR="00437261" w:rsidRPr="009C5E54" w:rsidRDefault="00437261" w:rsidP="00D95E45">
            <w:pPr>
              <w:jc w:val="center"/>
              <w:rPr>
                <w:color w:val="000000"/>
                <w:szCs w:val="22"/>
              </w:rPr>
            </w:pPr>
            <w:r w:rsidRPr="009C5E54">
              <w:rPr>
                <w:color w:val="000000"/>
                <w:szCs w:val="22"/>
              </w:rPr>
              <w:t>29%</w:t>
            </w:r>
          </w:p>
        </w:tc>
      </w:tr>
      <w:tr w:rsidR="00437261" w:rsidRPr="009C5E54" w14:paraId="0D52D5D3" w14:textId="77777777" w:rsidTr="00D95E45">
        <w:trPr>
          <w:trHeight w:val="340"/>
        </w:trPr>
        <w:tc>
          <w:tcPr>
            <w:tcW w:w="780" w:type="dxa"/>
            <w:tcBorders>
              <w:top w:val="nil"/>
              <w:left w:val="single" w:sz="4" w:space="0" w:color="auto"/>
              <w:bottom w:val="single" w:sz="4" w:space="0" w:color="auto"/>
              <w:right w:val="single" w:sz="4" w:space="0" w:color="auto"/>
            </w:tcBorders>
            <w:noWrap/>
            <w:vAlign w:val="center"/>
            <w:hideMark/>
          </w:tcPr>
          <w:p w14:paraId="553BEB4C" w14:textId="77777777" w:rsidR="00437261" w:rsidRPr="009C5E54" w:rsidRDefault="00437261" w:rsidP="00D95E45">
            <w:pPr>
              <w:jc w:val="right"/>
              <w:rPr>
                <w:color w:val="000000"/>
                <w:szCs w:val="22"/>
              </w:rPr>
            </w:pPr>
            <w:r w:rsidRPr="009C5E54">
              <w:rPr>
                <w:color w:val="000000"/>
                <w:szCs w:val="22"/>
              </w:rPr>
              <w:t>17</w:t>
            </w:r>
          </w:p>
        </w:tc>
        <w:tc>
          <w:tcPr>
            <w:tcW w:w="2780" w:type="dxa"/>
            <w:tcBorders>
              <w:top w:val="nil"/>
              <w:left w:val="nil"/>
              <w:bottom w:val="single" w:sz="4" w:space="0" w:color="auto"/>
              <w:right w:val="single" w:sz="4" w:space="0" w:color="auto"/>
            </w:tcBorders>
            <w:vAlign w:val="center"/>
            <w:hideMark/>
          </w:tcPr>
          <w:p w14:paraId="76BE9494" w14:textId="77777777" w:rsidR="00437261" w:rsidRPr="009C5E54" w:rsidRDefault="00437261" w:rsidP="00D95E45">
            <w:pPr>
              <w:rPr>
                <w:color w:val="000000"/>
                <w:szCs w:val="22"/>
              </w:rPr>
            </w:pPr>
            <w:proofErr w:type="spellStart"/>
            <w:r w:rsidRPr="009C5E54">
              <w:rPr>
                <w:color w:val="000000"/>
                <w:szCs w:val="22"/>
              </w:rPr>
              <w:t>Telefon</w:t>
            </w:r>
            <w:proofErr w:type="spellEnd"/>
            <w:r w:rsidRPr="009C5E54">
              <w:rPr>
                <w:color w:val="000000"/>
                <w:szCs w:val="22"/>
              </w:rPr>
              <w:t xml:space="preserve"> Bay</w:t>
            </w:r>
          </w:p>
        </w:tc>
        <w:tc>
          <w:tcPr>
            <w:tcW w:w="1220" w:type="dxa"/>
            <w:tcBorders>
              <w:top w:val="nil"/>
              <w:left w:val="nil"/>
              <w:bottom w:val="single" w:sz="4" w:space="0" w:color="auto"/>
              <w:right w:val="single" w:sz="4" w:space="0" w:color="auto"/>
            </w:tcBorders>
            <w:shd w:val="clear" w:color="000000" w:fill="D6DCE4"/>
            <w:noWrap/>
            <w:vAlign w:val="center"/>
            <w:hideMark/>
          </w:tcPr>
          <w:p w14:paraId="0856E708" w14:textId="77777777" w:rsidR="00437261" w:rsidRPr="009C5E54" w:rsidRDefault="00437261" w:rsidP="00D95E45">
            <w:pPr>
              <w:jc w:val="center"/>
              <w:rPr>
                <w:color w:val="000000"/>
                <w:szCs w:val="22"/>
              </w:rPr>
            </w:pPr>
            <w:r w:rsidRPr="009C5E54">
              <w:rPr>
                <w:color w:val="000000"/>
                <w:szCs w:val="22"/>
              </w:rPr>
              <w:t>71</w:t>
            </w:r>
          </w:p>
        </w:tc>
        <w:tc>
          <w:tcPr>
            <w:tcW w:w="1220" w:type="dxa"/>
            <w:tcBorders>
              <w:top w:val="nil"/>
              <w:left w:val="nil"/>
              <w:bottom w:val="single" w:sz="4" w:space="0" w:color="auto"/>
              <w:right w:val="single" w:sz="4" w:space="0" w:color="auto"/>
            </w:tcBorders>
            <w:shd w:val="clear" w:color="000000" w:fill="D6DCE4"/>
            <w:noWrap/>
            <w:vAlign w:val="center"/>
            <w:hideMark/>
          </w:tcPr>
          <w:p w14:paraId="08E9DBBA" w14:textId="77777777" w:rsidR="00437261" w:rsidRPr="009C5E54" w:rsidRDefault="00437261" w:rsidP="00D95E45">
            <w:pPr>
              <w:jc w:val="center"/>
              <w:rPr>
                <w:color w:val="000000"/>
                <w:szCs w:val="22"/>
              </w:rPr>
            </w:pPr>
            <w:r w:rsidRPr="009C5E54">
              <w:rPr>
                <w:color w:val="000000"/>
                <w:szCs w:val="22"/>
              </w:rPr>
              <w:t>57</w:t>
            </w:r>
          </w:p>
        </w:tc>
        <w:tc>
          <w:tcPr>
            <w:tcW w:w="700" w:type="dxa"/>
            <w:tcBorders>
              <w:top w:val="nil"/>
              <w:left w:val="nil"/>
              <w:bottom w:val="single" w:sz="4" w:space="0" w:color="auto"/>
              <w:right w:val="single" w:sz="4" w:space="0" w:color="auto"/>
            </w:tcBorders>
            <w:shd w:val="clear" w:color="000000" w:fill="D6DCE4"/>
            <w:noWrap/>
            <w:vAlign w:val="center"/>
            <w:hideMark/>
          </w:tcPr>
          <w:p w14:paraId="0E9F1C6E" w14:textId="77777777" w:rsidR="00437261" w:rsidRPr="009C5E54" w:rsidRDefault="00437261" w:rsidP="00D95E45">
            <w:pPr>
              <w:jc w:val="center"/>
              <w:rPr>
                <w:color w:val="000000"/>
                <w:szCs w:val="22"/>
              </w:rPr>
            </w:pPr>
            <w:r w:rsidRPr="009C5E54">
              <w:rPr>
                <w:color w:val="000000"/>
                <w:szCs w:val="22"/>
              </w:rPr>
              <w:t>-20%</w:t>
            </w:r>
          </w:p>
        </w:tc>
        <w:tc>
          <w:tcPr>
            <w:tcW w:w="1220" w:type="dxa"/>
            <w:tcBorders>
              <w:top w:val="nil"/>
              <w:left w:val="nil"/>
              <w:bottom w:val="single" w:sz="4" w:space="0" w:color="auto"/>
              <w:right w:val="single" w:sz="4" w:space="0" w:color="auto"/>
            </w:tcBorders>
            <w:shd w:val="clear" w:color="000000" w:fill="E2EFDA"/>
            <w:noWrap/>
            <w:vAlign w:val="bottom"/>
            <w:hideMark/>
          </w:tcPr>
          <w:p w14:paraId="091261BC" w14:textId="77777777" w:rsidR="00437261" w:rsidRPr="009C5E54" w:rsidRDefault="00437261" w:rsidP="00D95E45">
            <w:pPr>
              <w:jc w:val="center"/>
              <w:rPr>
                <w:szCs w:val="22"/>
              </w:rPr>
            </w:pPr>
            <w:r w:rsidRPr="009C5E54">
              <w:rPr>
                <w:szCs w:val="22"/>
              </w:rPr>
              <w:t>11,259</w:t>
            </w:r>
          </w:p>
        </w:tc>
        <w:tc>
          <w:tcPr>
            <w:tcW w:w="1220" w:type="dxa"/>
            <w:tcBorders>
              <w:top w:val="nil"/>
              <w:left w:val="nil"/>
              <w:bottom w:val="single" w:sz="4" w:space="0" w:color="auto"/>
              <w:right w:val="single" w:sz="4" w:space="0" w:color="auto"/>
            </w:tcBorders>
            <w:shd w:val="clear" w:color="000000" w:fill="E2EFDA"/>
            <w:noWrap/>
            <w:vAlign w:val="center"/>
            <w:hideMark/>
          </w:tcPr>
          <w:p w14:paraId="213C1E80" w14:textId="77777777" w:rsidR="00437261" w:rsidRPr="009C5E54" w:rsidRDefault="00437261" w:rsidP="00D95E45">
            <w:pPr>
              <w:jc w:val="center"/>
              <w:rPr>
                <w:color w:val="000000"/>
                <w:szCs w:val="22"/>
              </w:rPr>
            </w:pPr>
            <w:r w:rsidRPr="009C5E54">
              <w:rPr>
                <w:bCs/>
                <w:color w:val="000000"/>
                <w:szCs w:val="22"/>
              </w:rPr>
              <w:t>6,741</w:t>
            </w:r>
          </w:p>
        </w:tc>
        <w:tc>
          <w:tcPr>
            <w:tcW w:w="680" w:type="dxa"/>
            <w:tcBorders>
              <w:top w:val="nil"/>
              <w:left w:val="nil"/>
              <w:bottom w:val="single" w:sz="4" w:space="0" w:color="auto"/>
              <w:right w:val="single" w:sz="4" w:space="0" w:color="auto"/>
            </w:tcBorders>
            <w:shd w:val="clear" w:color="000000" w:fill="E2EFDA"/>
            <w:noWrap/>
            <w:vAlign w:val="bottom"/>
            <w:hideMark/>
          </w:tcPr>
          <w:p w14:paraId="1A6AC6A1" w14:textId="77777777" w:rsidR="00437261" w:rsidRPr="009C5E54" w:rsidRDefault="00437261" w:rsidP="00D95E45">
            <w:pPr>
              <w:jc w:val="center"/>
              <w:rPr>
                <w:color w:val="000000"/>
                <w:szCs w:val="22"/>
              </w:rPr>
            </w:pPr>
            <w:r w:rsidRPr="009C5E54">
              <w:rPr>
                <w:color w:val="000000"/>
                <w:szCs w:val="22"/>
              </w:rPr>
              <w:t>-40%</w:t>
            </w:r>
          </w:p>
        </w:tc>
      </w:tr>
      <w:tr w:rsidR="00437261" w:rsidRPr="009C5E54" w14:paraId="1BA2300D" w14:textId="77777777" w:rsidTr="00D95E45">
        <w:trPr>
          <w:trHeight w:val="340"/>
        </w:trPr>
        <w:tc>
          <w:tcPr>
            <w:tcW w:w="780" w:type="dxa"/>
            <w:tcBorders>
              <w:top w:val="nil"/>
              <w:left w:val="single" w:sz="4" w:space="0" w:color="auto"/>
              <w:bottom w:val="single" w:sz="4" w:space="0" w:color="auto"/>
              <w:right w:val="single" w:sz="4" w:space="0" w:color="auto"/>
            </w:tcBorders>
            <w:noWrap/>
            <w:vAlign w:val="center"/>
            <w:hideMark/>
          </w:tcPr>
          <w:p w14:paraId="3DE1B022" w14:textId="77777777" w:rsidR="00437261" w:rsidRPr="009C5E54" w:rsidRDefault="00437261" w:rsidP="00D95E45">
            <w:pPr>
              <w:jc w:val="right"/>
              <w:rPr>
                <w:color w:val="000000"/>
                <w:szCs w:val="22"/>
              </w:rPr>
            </w:pPr>
            <w:r w:rsidRPr="009C5E54">
              <w:rPr>
                <w:color w:val="000000"/>
                <w:szCs w:val="22"/>
              </w:rPr>
              <w:t>18</w:t>
            </w:r>
          </w:p>
        </w:tc>
        <w:tc>
          <w:tcPr>
            <w:tcW w:w="2780" w:type="dxa"/>
            <w:tcBorders>
              <w:top w:val="nil"/>
              <w:left w:val="nil"/>
              <w:bottom w:val="single" w:sz="4" w:space="0" w:color="auto"/>
              <w:right w:val="single" w:sz="4" w:space="0" w:color="auto"/>
            </w:tcBorders>
            <w:vAlign w:val="center"/>
            <w:hideMark/>
          </w:tcPr>
          <w:p w14:paraId="162ECFD6" w14:textId="77777777" w:rsidR="00437261" w:rsidRPr="009C5E54" w:rsidRDefault="00437261" w:rsidP="00D95E45">
            <w:pPr>
              <w:rPr>
                <w:color w:val="000000"/>
                <w:szCs w:val="22"/>
              </w:rPr>
            </w:pPr>
            <w:proofErr w:type="spellStart"/>
            <w:r w:rsidRPr="009C5E54">
              <w:rPr>
                <w:color w:val="000000"/>
                <w:szCs w:val="22"/>
              </w:rPr>
              <w:t>Vernadsky</w:t>
            </w:r>
            <w:proofErr w:type="spellEnd"/>
            <w:r w:rsidRPr="009C5E54">
              <w:rPr>
                <w:color w:val="000000"/>
                <w:szCs w:val="22"/>
              </w:rPr>
              <w:t xml:space="preserve"> Station</w:t>
            </w:r>
          </w:p>
        </w:tc>
        <w:tc>
          <w:tcPr>
            <w:tcW w:w="1220" w:type="dxa"/>
            <w:tcBorders>
              <w:top w:val="nil"/>
              <w:left w:val="nil"/>
              <w:bottom w:val="single" w:sz="4" w:space="0" w:color="auto"/>
              <w:right w:val="single" w:sz="4" w:space="0" w:color="auto"/>
            </w:tcBorders>
            <w:shd w:val="clear" w:color="000000" w:fill="D6DCE4"/>
            <w:noWrap/>
            <w:vAlign w:val="center"/>
            <w:hideMark/>
          </w:tcPr>
          <w:p w14:paraId="1CE80329" w14:textId="77777777" w:rsidR="00437261" w:rsidRPr="009C5E54" w:rsidRDefault="00437261" w:rsidP="00D95E45">
            <w:pPr>
              <w:jc w:val="center"/>
              <w:rPr>
                <w:color w:val="000000"/>
                <w:szCs w:val="22"/>
              </w:rPr>
            </w:pPr>
            <w:r w:rsidRPr="009C5E54">
              <w:rPr>
                <w:color w:val="000000"/>
                <w:szCs w:val="22"/>
              </w:rPr>
              <w:t>45</w:t>
            </w:r>
          </w:p>
        </w:tc>
        <w:tc>
          <w:tcPr>
            <w:tcW w:w="1220" w:type="dxa"/>
            <w:tcBorders>
              <w:top w:val="nil"/>
              <w:left w:val="nil"/>
              <w:bottom w:val="single" w:sz="4" w:space="0" w:color="auto"/>
              <w:right w:val="single" w:sz="4" w:space="0" w:color="auto"/>
            </w:tcBorders>
            <w:shd w:val="clear" w:color="000000" w:fill="D6DCE4"/>
            <w:noWrap/>
            <w:vAlign w:val="center"/>
            <w:hideMark/>
          </w:tcPr>
          <w:p w14:paraId="0BCDFB23" w14:textId="77777777" w:rsidR="00437261" w:rsidRPr="009C5E54" w:rsidRDefault="00437261" w:rsidP="00D95E45">
            <w:pPr>
              <w:jc w:val="center"/>
              <w:rPr>
                <w:color w:val="000000"/>
                <w:szCs w:val="22"/>
              </w:rPr>
            </w:pPr>
            <w:r w:rsidRPr="009C5E54">
              <w:rPr>
                <w:color w:val="000000"/>
                <w:szCs w:val="22"/>
              </w:rPr>
              <w:t>55</w:t>
            </w:r>
          </w:p>
        </w:tc>
        <w:tc>
          <w:tcPr>
            <w:tcW w:w="700" w:type="dxa"/>
            <w:tcBorders>
              <w:top w:val="nil"/>
              <w:left w:val="nil"/>
              <w:bottom w:val="single" w:sz="4" w:space="0" w:color="auto"/>
              <w:right w:val="single" w:sz="4" w:space="0" w:color="auto"/>
            </w:tcBorders>
            <w:shd w:val="clear" w:color="000000" w:fill="D6DCE4"/>
            <w:noWrap/>
            <w:vAlign w:val="center"/>
            <w:hideMark/>
          </w:tcPr>
          <w:p w14:paraId="78282CE0" w14:textId="77777777" w:rsidR="00437261" w:rsidRPr="009C5E54" w:rsidRDefault="00437261" w:rsidP="00D95E45">
            <w:pPr>
              <w:jc w:val="center"/>
              <w:rPr>
                <w:color w:val="000000"/>
                <w:szCs w:val="22"/>
              </w:rPr>
            </w:pPr>
            <w:r w:rsidRPr="009C5E54">
              <w:rPr>
                <w:color w:val="000000"/>
                <w:szCs w:val="22"/>
              </w:rPr>
              <w:t>22%</w:t>
            </w:r>
          </w:p>
        </w:tc>
        <w:tc>
          <w:tcPr>
            <w:tcW w:w="1220" w:type="dxa"/>
            <w:tcBorders>
              <w:top w:val="nil"/>
              <w:left w:val="nil"/>
              <w:bottom w:val="single" w:sz="4" w:space="0" w:color="auto"/>
              <w:right w:val="single" w:sz="4" w:space="0" w:color="auto"/>
            </w:tcBorders>
            <w:shd w:val="clear" w:color="000000" w:fill="E2EFDA"/>
            <w:noWrap/>
            <w:vAlign w:val="bottom"/>
            <w:hideMark/>
          </w:tcPr>
          <w:p w14:paraId="384E924C" w14:textId="77777777" w:rsidR="00437261" w:rsidRPr="009C5E54" w:rsidRDefault="00437261" w:rsidP="00D95E45">
            <w:pPr>
              <w:jc w:val="center"/>
              <w:rPr>
                <w:szCs w:val="22"/>
              </w:rPr>
            </w:pPr>
            <w:r w:rsidRPr="009C5E54">
              <w:rPr>
                <w:szCs w:val="22"/>
              </w:rPr>
              <w:t>3,370</w:t>
            </w:r>
          </w:p>
        </w:tc>
        <w:tc>
          <w:tcPr>
            <w:tcW w:w="1220" w:type="dxa"/>
            <w:tcBorders>
              <w:top w:val="nil"/>
              <w:left w:val="nil"/>
              <w:bottom w:val="single" w:sz="4" w:space="0" w:color="auto"/>
              <w:right w:val="single" w:sz="4" w:space="0" w:color="auto"/>
            </w:tcBorders>
            <w:shd w:val="clear" w:color="000000" w:fill="E2EFDA"/>
            <w:noWrap/>
            <w:vAlign w:val="center"/>
            <w:hideMark/>
          </w:tcPr>
          <w:p w14:paraId="394F5071" w14:textId="77777777" w:rsidR="00437261" w:rsidRPr="009C5E54" w:rsidRDefault="00437261" w:rsidP="00D95E45">
            <w:pPr>
              <w:jc w:val="center"/>
              <w:rPr>
                <w:color w:val="000000"/>
                <w:szCs w:val="22"/>
              </w:rPr>
            </w:pPr>
            <w:r w:rsidRPr="009C5E54">
              <w:rPr>
                <w:bCs/>
                <w:color w:val="000000"/>
                <w:szCs w:val="22"/>
              </w:rPr>
              <w:t>4,380</w:t>
            </w:r>
          </w:p>
        </w:tc>
        <w:tc>
          <w:tcPr>
            <w:tcW w:w="680" w:type="dxa"/>
            <w:tcBorders>
              <w:top w:val="nil"/>
              <w:left w:val="nil"/>
              <w:bottom w:val="single" w:sz="4" w:space="0" w:color="auto"/>
              <w:right w:val="single" w:sz="4" w:space="0" w:color="auto"/>
            </w:tcBorders>
            <w:shd w:val="clear" w:color="000000" w:fill="E2EFDA"/>
            <w:noWrap/>
            <w:vAlign w:val="bottom"/>
            <w:hideMark/>
          </w:tcPr>
          <w:p w14:paraId="32CDC8EE" w14:textId="77777777" w:rsidR="00437261" w:rsidRPr="009C5E54" w:rsidRDefault="00437261" w:rsidP="00D95E45">
            <w:pPr>
              <w:jc w:val="center"/>
              <w:rPr>
                <w:color w:val="000000"/>
                <w:szCs w:val="22"/>
              </w:rPr>
            </w:pPr>
            <w:r w:rsidRPr="009C5E54">
              <w:rPr>
                <w:color w:val="000000"/>
                <w:szCs w:val="22"/>
              </w:rPr>
              <w:t>30%</w:t>
            </w:r>
          </w:p>
        </w:tc>
      </w:tr>
      <w:tr w:rsidR="00437261" w:rsidRPr="009C5E54" w14:paraId="3D989E0B" w14:textId="77777777" w:rsidTr="00D95E45">
        <w:trPr>
          <w:trHeight w:val="900"/>
        </w:trPr>
        <w:tc>
          <w:tcPr>
            <w:tcW w:w="780" w:type="dxa"/>
            <w:tcBorders>
              <w:top w:val="nil"/>
              <w:left w:val="single" w:sz="4" w:space="0" w:color="auto"/>
              <w:bottom w:val="single" w:sz="4" w:space="0" w:color="auto"/>
              <w:right w:val="single" w:sz="4" w:space="0" w:color="auto"/>
            </w:tcBorders>
            <w:noWrap/>
            <w:vAlign w:val="center"/>
            <w:hideMark/>
          </w:tcPr>
          <w:p w14:paraId="381A112E" w14:textId="77777777" w:rsidR="00437261" w:rsidRPr="009C5E54" w:rsidRDefault="00437261" w:rsidP="00D95E45">
            <w:pPr>
              <w:jc w:val="right"/>
              <w:rPr>
                <w:color w:val="000000"/>
                <w:szCs w:val="22"/>
              </w:rPr>
            </w:pPr>
            <w:r w:rsidRPr="009C5E54">
              <w:rPr>
                <w:color w:val="000000"/>
                <w:szCs w:val="22"/>
              </w:rPr>
              <w:t>19</w:t>
            </w:r>
          </w:p>
        </w:tc>
        <w:tc>
          <w:tcPr>
            <w:tcW w:w="2780" w:type="dxa"/>
            <w:tcBorders>
              <w:top w:val="nil"/>
              <w:left w:val="nil"/>
              <w:bottom w:val="single" w:sz="4" w:space="0" w:color="auto"/>
              <w:right w:val="single" w:sz="4" w:space="0" w:color="auto"/>
            </w:tcBorders>
            <w:vAlign w:val="center"/>
            <w:hideMark/>
          </w:tcPr>
          <w:p w14:paraId="5B11DCDD" w14:textId="77777777" w:rsidR="00437261" w:rsidRPr="009C5E54" w:rsidRDefault="00437261" w:rsidP="00D95E45">
            <w:pPr>
              <w:rPr>
                <w:color w:val="000000"/>
                <w:szCs w:val="22"/>
              </w:rPr>
            </w:pPr>
            <w:proofErr w:type="spellStart"/>
            <w:r w:rsidRPr="009C5E54">
              <w:rPr>
                <w:color w:val="000000"/>
                <w:szCs w:val="22"/>
              </w:rPr>
              <w:t>Waterboat</w:t>
            </w:r>
            <w:proofErr w:type="spellEnd"/>
            <w:r w:rsidRPr="009C5E54">
              <w:rPr>
                <w:color w:val="000000"/>
                <w:szCs w:val="22"/>
              </w:rPr>
              <w:t xml:space="preserve"> Point/Gonzalez </w:t>
            </w:r>
            <w:proofErr w:type="spellStart"/>
            <w:r w:rsidRPr="009C5E54">
              <w:rPr>
                <w:color w:val="000000"/>
                <w:szCs w:val="22"/>
              </w:rPr>
              <w:t>Videla</w:t>
            </w:r>
            <w:proofErr w:type="spellEnd"/>
            <w:r w:rsidRPr="009C5E54">
              <w:rPr>
                <w:color w:val="000000"/>
                <w:szCs w:val="22"/>
              </w:rPr>
              <w:t xml:space="preserve"> Station</w:t>
            </w:r>
          </w:p>
        </w:tc>
        <w:tc>
          <w:tcPr>
            <w:tcW w:w="1220" w:type="dxa"/>
            <w:tcBorders>
              <w:top w:val="nil"/>
              <w:left w:val="nil"/>
              <w:bottom w:val="single" w:sz="4" w:space="0" w:color="auto"/>
              <w:right w:val="single" w:sz="4" w:space="0" w:color="auto"/>
            </w:tcBorders>
            <w:shd w:val="clear" w:color="000000" w:fill="D6DCE4"/>
            <w:noWrap/>
            <w:vAlign w:val="bottom"/>
            <w:hideMark/>
          </w:tcPr>
          <w:p w14:paraId="5752EB3E" w14:textId="77777777" w:rsidR="00437261" w:rsidRPr="009C5E54" w:rsidRDefault="00437261" w:rsidP="00D95E45">
            <w:pPr>
              <w:jc w:val="center"/>
              <w:rPr>
                <w:color w:val="000000"/>
                <w:szCs w:val="22"/>
              </w:rPr>
            </w:pPr>
            <w:r w:rsidRPr="009C5E54">
              <w:rPr>
                <w:color w:val="000000"/>
                <w:szCs w:val="22"/>
              </w:rPr>
              <w:t>47</w:t>
            </w:r>
          </w:p>
        </w:tc>
        <w:tc>
          <w:tcPr>
            <w:tcW w:w="1220" w:type="dxa"/>
            <w:tcBorders>
              <w:top w:val="nil"/>
              <w:left w:val="nil"/>
              <w:bottom w:val="single" w:sz="4" w:space="0" w:color="auto"/>
              <w:right w:val="single" w:sz="4" w:space="0" w:color="auto"/>
            </w:tcBorders>
            <w:shd w:val="clear" w:color="000000" w:fill="D6DCE4"/>
            <w:noWrap/>
            <w:vAlign w:val="bottom"/>
            <w:hideMark/>
          </w:tcPr>
          <w:p w14:paraId="23178503" w14:textId="77777777" w:rsidR="00437261" w:rsidRPr="009C5E54" w:rsidRDefault="00437261" w:rsidP="00D95E45">
            <w:pPr>
              <w:jc w:val="center"/>
              <w:rPr>
                <w:color w:val="000000"/>
                <w:szCs w:val="22"/>
              </w:rPr>
            </w:pPr>
            <w:r w:rsidRPr="009C5E54">
              <w:rPr>
                <w:color w:val="000000"/>
                <w:szCs w:val="22"/>
              </w:rPr>
              <w:t>54</w:t>
            </w:r>
          </w:p>
        </w:tc>
        <w:tc>
          <w:tcPr>
            <w:tcW w:w="700" w:type="dxa"/>
            <w:tcBorders>
              <w:top w:val="nil"/>
              <w:left w:val="nil"/>
              <w:bottom w:val="single" w:sz="4" w:space="0" w:color="auto"/>
              <w:right w:val="single" w:sz="4" w:space="0" w:color="auto"/>
            </w:tcBorders>
            <w:shd w:val="clear" w:color="000000" w:fill="D6DCE4"/>
            <w:noWrap/>
            <w:vAlign w:val="bottom"/>
            <w:hideMark/>
          </w:tcPr>
          <w:p w14:paraId="5856959C" w14:textId="77777777" w:rsidR="00437261" w:rsidRPr="009C5E54" w:rsidRDefault="00437261" w:rsidP="00D95E45">
            <w:pPr>
              <w:jc w:val="center"/>
              <w:rPr>
                <w:color w:val="000000"/>
                <w:szCs w:val="22"/>
              </w:rPr>
            </w:pPr>
            <w:r w:rsidRPr="009C5E54">
              <w:rPr>
                <w:color w:val="000000"/>
                <w:szCs w:val="22"/>
              </w:rPr>
              <w:t>15%</w:t>
            </w:r>
          </w:p>
        </w:tc>
        <w:tc>
          <w:tcPr>
            <w:tcW w:w="1220" w:type="dxa"/>
            <w:tcBorders>
              <w:top w:val="nil"/>
              <w:left w:val="nil"/>
              <w:bottom w:val="single" w:sz="4" w:space="0" w:color="auto"/>
              <w:right w:val="single" w:sz="4" w:space="0" w:color="auto"/>
            </w:tcBorders>
            <w:shd w:val="clear" w:color="000000" w:fill="E2EFDA"/>
            <w:noWrap/>
            <w:vAlign w:val="bottom"/>
            <w:hideMark/>
          </w:tcPr>
          <w:p w14:paraId="0CB6737E" w14:textId="77777777" w:rsidR="00437261" w:rsidRPr="009C5E54" w:rsidRDefault="00437261" w:rsidP="00D95E45">
            <w:pPr>
              <w:jc w:val="center"/>
              <w:rPr>
                <w:szCs w:val="22"/>
              </w:rPr>
            </w:pPr>
            <w:r w:rsidRPr="009C5E54">
              <w:rPr>
                <w:szCs w:val="22"/>
              </w:rPr>
              <w:t>7,842</w:t>
            </w:r>
          </w:p>
        </w:tc>
        <w:tc>
          <w:tcPr>
            <w:tcW w:w="1220" w:type="dxa"/>
            <w:tcBorders>
              <w:top w:val="nil"/>
              <w:left w:val="nil"/>
              <w:bottom w:val="single" w:sz="4" w:space="0" w:color="auto"/>
              <w:right w:val="single" w:sz="4" w:space="0" w:color="auto"/>
            </w:tcBorders>
            <w:shd w:val="clear" w:color="000000" w:fill="E2EFDA"/>
            <w:noWrap/>
            <w:vAlign w:val="bottom"/>
            <w:hideMark/>
          </w:tcPr>
          <w:p w14:paraId="4E7958E0" w14:textId="77777777" w:rsidR="00437261" w:rsidRPr="009C5E54" w:rsidRDefault="00437261" w:rsidP="00D95E45">
            <w:pPr>
              <w:jc w:val="center"/>
              <w:rPr>
                <w:color w:val="000000"/>
                <w:szCs w:val="22"/>
              </w:rPr>
            </w:pPr>
            <w:r w:rsidRPr="009C5E54">
              <w:rPr>
                <w:bCs/>
                <w:color w:val="000000"/>
                <w:szCs w:val="22"/>
              </w:rPr>
              <w:t>7,626</w:t>
            </w:r>
          </w:p>
        </w:tc>
        <w:tc>
          <w:tcPr>
            <w:tcW w:w="680" w:type="dxa"/>
            <w:tcBorders>
              <w:top w:val="nil"/>
              <w:left w:val="nil"/>
              <w:bottom w:val="single" w:sz="4" w:space="0" w:color="auto"/>
              <w:right w:val="single" w:sz="4" w:space="0" w:color="auto"/>
            </w:tcBorders>
            <w:shd w:val="clear" w:color="000000" w:fill="E2EFDA"/>
            <w:noWrap/>
            <w:vAlign w:val="bottom"/>
            <w:hideMark/>
          </w:tcPr>
          <w:p w14:paraId="20537ABE" w14:textId="77777777" w:rsidR="00437261" w:rsidRPr="009C5E54" w:rsidRDefault="00437261" w:rsidP="00D95E45">
            <w:pPr>
              <w:jc w:val="center"/>
              <w:rPr>
                <w:color w:val="000000"/>
                <w:szCs w:val="22"/>
              </w:rPr>
            </w:pPr>
            <w:r w:rsidRPr="009C5E54">
              <w:rPr>
                <w:color w:val="000000"/>
                <w:szCs w:val="22"/>
              </w:rPr>
              <w:t>-3%</w:t>
            </w:r>
          </w:p>
        </w:tc>
      </w:tr>
      <w:tr w:rsidR="00437261" w:rsidRPr="009C5E54" w14:paraId="75D00D7E" w14:textId="77777777" w:rsidTr="00D95E45">
        <w:trPr>
          <w:trHeight w:val="620"/>
        </w:trPr>
        <w:tc>
          <w:tcPr>
            <w:tcW w:w="780" w:type="dxa"/>
            <w:tcBorders>
              <w:top w:val="nil"/>
              <w:left w:val="single" w:sz="4" w:space="0" w:color="auto"/>
              <w:bottom w:val="single" w:sz="4" w:space="0" w:color="auto"/>
              <w:right w:val="single" w:sz="4" w:space="0" w:color="auto"/>
            </w:tcBorders>
            <w:noWrap/>
            <w:vAlign w:val="center"/>
            <w:hideMark/>
          </w:tcPr>
          <w:p w14:paraId="22F3EFBA" w14:textId="77777777" w:rsidR="00437261" w:rsidRPr="009C5E54" w:rsidRDefault="00437261" w:rsidP="00D95E45">
            <w:pPr>
              <w:jc w:val="right"/>
              <w:rPr>
                <w:color w:val="000000"/>
                <w:szCs w:val="22"/>
              </w:rPr>
            </w:pPr>
            <w:r w:rsidRPr="009C5E54">
              <w:rPr>
                <w:color w:val="000000"/>
                <w:szCs w:val="22"/>
              </w:rPr>
              <w:t>20</w:t>
            </w:r>
          </w:p>
        </w:tc>
        <w:tc>
          <w:tcPr>
            <w:tcW w:w="2780" w:type="dxa"/>
            <w:tcBorders>
              <w:top w:val="nil"/>
              <w:left w:val="nil"/>
              <w:bottom w:val="single" w:sz="4" w:space="0" w:color="auto"/>
              <w:right w:val="single" w:sz="4" w:space="0" w:color="auto"/>
            </w:tcBorders>
            <w:vAlign w:val="center"/>
            <w:hideMark/>
          </w:tcPr>
          <w:p w14:paraId="03408359" w14:textId="77777777" w:rsidR="00437261" w:rsidRPr="009C5E54" w:rsidRDefault="00437261" w:rsidP="00D95E45">
            <w:pPr>
              <w:rPr>
                <w:color w:val="000000"/>
                <w:szCs w:val="22"/>
              </w:rPr>
            </w:pPr>
            <w:proofErr w:type="spellStart"/>
            <w:r w:rsidRPr="009C5E54">
              <w:rPr>
                <w:color w:val="000000"/>
                <w:szCs w:val="22"/>
              </w:rPr>
              <w:t>Aitcho</w:t>
            </w:r>
            <w:proofErr w:type="spellEnd"/>
            <w:r w:rsidRPr="009C5E54">
              <w:rPr>
                <w:color w:val="000000"/>
                <w:szCs w:val="22"/>
              </w:rPr>
              <w:t xml:space="preserve"> Islands - Barrientos Island</w:t>
            </w:r>
          </w:p>
        </w:tc>
        <w:tc>
          <w:tcPr>
            <w:tcW w:w="1220" w:type="dxa"/>
            <w:tcBorders>
              <w:top w:val="nil"/>
              <w:left w:val="nil"/>
              <w:bottom w:val="single" w:sz="4" w:space="0" w:color="auto"/>
              <w:right w:val="single" w:sz="4" w:space="0" w:color="auto"/>
            </w:tcBorders>
            <w:shd w:val="clear" w:color="000000" w:fill="D6DCE4"/>
            <w:noWrap/>
            <w:vAlign w:val="bottom"/>
            <w:hideMark/>
          </w:tcPr>
          <w:p w14:paraId="5CFB9977" w14:textId="77777777" w:rsidR="00437261" w:rsidRPr="009C5E54" w:rsidRDefault="00437261" w:rsidP="00D95E45">
            <w:pPr>
              <w:jc w:val="center"/>
              <w:rPr>
                <w:color w:val="000000"/>
                <w:szCs w:val="22"/>
              </w:rPr>
            </w:pPr>
            <w:r w:rsidRPr="009C5E54">
              <w:rPr>
                <w:color w:val="000000"/>
                <w:szCs w:val="22"/>
              </w:rPr>
              <w:t>42</w:t>
            </w:r>
          </w:p>
        </w:tc>
        <w:tc>
          <w:tcPr>
            <w:tcW w:w="1220" w:type="dxa"/>
            <w:tcBorders>
              <w:top w:val="nil"/>
              <w:left w:val="nil"/>
              <w:bottom w:val="single" w:sz="4" w:space="0" w:color="auto"/>
              <w:right w:val="single" w:sz="4" w:space="0" w:color="auto"/>
            </w:tcBorders>
            <w:shd w:val="clear" w:color="000000" w:fill="D6DCE4"/>
            <w:noWrap/>
            <w:vAlign w:val="bottom"/>
            <w:hideMark/>
          </w:tcPr>
          <w:p w14:paraId="3B3B438C" w14:textId="77777777" w:rsidR="00437261" w:rsidRPr="009C5E54" w:rsidRDefault="00437261" w:rsidP="00D95E45">
            <w:pPr>
              <w:jc w:val="center"/>
              <w:rPr>
                <w:color w:val="000000"/>
                <w:szCs w:val="22"/>
              </w:rPr>
            </w:pPr>
            <w:r w:rsidRPr="009C5E54">
              <w:rPr>
                <w:color w:val="000000"/>
                <w:szCs w:val="22"/>
              </w:rPr>
              <w:t>52</w:t>
            </w:r>
          </w:p>
        </w:tc>
        <w:tc>
          <w:tcPr>
            <w:tcW w:w="700" w:type="dxa"/>
            <w:tcBorders>
              <w:top w:val="nil"/>
              <w:left w:val="nil"/>
              <w:bottom w:val="single" w:sz="4" w:space="0" w:color="auto"/>
              <w:right w:val="single" w:sz="4" w:space="0" w:color="auto"/>
            </w:tcBorders>
            <w:shd w:val="clear" w:color="000000" w:fill="D6DCE4"/>
            <w:noWrap/>
            <w:vAlign w:val="bottom"/>
            <w:hideMark/>
          </w:tcPr>
          <w:p w14:paraId="6B9B301E" w14:textId="77777777" w:rsidR="00437261" w:rsidRPr="009C5E54" w:rsidRDefault="00437261" w:rsidP="00D95E45">
            <w:pPr>
              <w:jc w:val="center"/>
              <w:rPr>
                <w:color w:val="000000"/>
                <w:szCs w:val="22"/>
              </w:rPr>
            </w:pPr>
            <w:r w:rsidRPr="009C5E54">
              <w:rPr>
                <w:color w:val="000000"/>
                <w:szCs w:val="22"/>
              </w:rPr>
              <w:t>24%</w:t>
            </w:r>
          </w:p>
        </w:tc>
        <w:tc>
          <w:tcPr>
            <w:tcW w:w="1220" w:type="dxa"/>
            <w:tcBorders>
              <w:top w:val="nil"/>
              <w:left w:val="nil"/>
              <w:bottom w:val="single" w:sz="4" w:space="0" w:color="auto"/>
              <w:right w:val="single" w:sz="4" w:space="0" w:color="auto"/>
            </w:tcBorders>
            <w:shd w:val="clear" w:color="000000" w:fill="E2EFDA"/>
            <w:noWrap/>
            <w:vAlign w:val="bottom"/>
            <w:hideMark/>
          </w:tcPr>
          <w:p w14:paraId="3B91DC12" w14:textId="77777777" w:rsidR="00437261" w:rsidRPr="009C5E54" w:rsidRDefault="00437261" w:rsidP="00D95E45">
            <w:pPr>
              <w:jc w:val="center"/>
              <w:rPr>
                <w:szCs w:val="22"/>
              </w:rPr>
            </w:pPr>
            <w:r w:rsidRPr="009C5E54">
              <w:rPr>
                <w:szCs w:val="22"/>
              </w:rPr>
              <w:t>5,895</w:t>
            </w:r>
          </w:p>
        </w:tc>
        <w:tc>
          <w:tcPr>
            <w:tcW w:w="1220" w:type="dxa"/>
            <w:tcBorders>
              <w:top w:val="nil"/>
              <w:left w:val="nil"/>
              <w:bottom w:val="single" w:sz="4" w:space="0" w:color="auto"/>
              <w:right w:val="single" w:sz="4" w:space="0" w:color="auto"/>
            </w:tcBorders>
            <w:shd w:val="clear" w:color="000000" w:fill="E2EFDA"/>
            <w:noWrap/>
            <w:vAlign w:val="bottom"/>
            <w:hideMark/>
          </w:tcPr>
          <w:p w14:paraId="65B46B0A" w14:textId="77777777" w:rsidR="00437261" w:rsidRPr="009C5E54" w:rsidRDefault="00437261" w:rsidP="00D95E45">
            <w:pPr>
              <w:jc w:val="center"/>
              <w:rPr>
                <w:color w:val="000000"/>
                <w:szCs w:val="22"/>
              </w:rPr>
            </w:pPr>
            <w:r w:rsidRPr="009C5E54">
              <w:rPr>
                <w:color w:val="000000"/>
                <w:szCs w:val="22"/>
              </w:rPr>
              <w:t>5,243</w:t>
            </w:r>
          </w:p>
        </w:tc>
        <w:tc>
          <w:tcPr>
            <w:tcW w:w="680" w:type="dxa"/>
            <w:tcBorders>
              <w:top w:val="nil"/>
              <w:left w:val="nil"/>
              <w:bottom w:val="single" w:sz="4" w:space="0" w:color="auto"/>
              <w:right w:val="single" w:sz="4" w:space="0" w:color="auto"/>
            </w:tcBorders>
            <w:shd w:val="clear" w:color="000000" w:fill="E2EFDA"/>
            <w:noWrap/>
            <w:vAlign w:val="bottom"/>
            <w:hideMark/>
          </w:tcPr>
          <w:p w14:paraId="557B49EE" w14:textId="77777777" w:rsidR="00437261" w:rsidRPr="009C5E54" w:rsidRDefault="00437261" w:rsidP="00D95E45">
            <w:pPr>
              <w:jc w:val="center"/>
              <w:rPr>
                <w:color w:val="000000"/>
                <w:szCs w:val="22"/>
              </w:rPr>
            </w:pPr>
            <w:r w:rsidRPr="009C5E54">
              <w:rPr>
                <w:color w:val="000000"/>
                <w:szCs w:val="22"/>
              </w:rPr>
              <w:t>-11%</w:t>
            </w:r>
          </w:p>
        </w:tc>
      </w:tr>
    </w:tbl>
    <w:p w14:paraId="49A29967" w14:textId="77777777" w:rsidR="00437261" w:rsidRPr="009C5E54" w:rsidRDefault="00437261" w:rsidP="00437261">
      <w:pPr>
        <w:pStyle w:val="ATSHeading4"/>
        <w:outlineLvl w:val="0"/>
        <w:rPr>
          <w:b/>
          <w:i w:val="0"/>
          <w:sz w:val="24"/>
          <w:lang w:val="cy-GB" w:eastAsia="en-US"/>
        </w:rPr>
      </w:pPr>
    </w:p>
    <w:p w14:paraId="7DE3DD5B" w14:textId="77777777" w:rsidR="00437261" w:rsidRPr="009C5E54" w:rsidRDefault="00437261" w:rsidP="00437261">
      <w:pPr>
        <w:pStyle w:val="ATSNormal"/>
        <w:rPr>
          <w:lang w:val="cy-GB" w:eastAsia="en-US"/>
        </w:rPr>
      </w:pPr>
    </w:p>
    <w:p w14:paraId="29AFDD34" w14:textId="77777777" w:rsidR="00437261" w:rsidRPr="009C5E54" w:rsidRDefault="00437261" w:rsidP="00437261">
      <w:pPr>
        <w:pStyle w:val="ATSNormal"/>
        <w:rPr>
          <w:lang w:val="cy-GB" w:eastAsia="en-US"/>
        </w:rPr>
      </w:pPr>
    </w:p>
    <w:p w14:paraId="5AC5D228" w14:textId="77777777" w:rsidR="00437261" w:rsidRPr="009C5E54" w:rsidRDefault="00437261" w:rsidP="00437261">
      <w:pPr>
        <w:rPr>
          <w:b/>
          <w:lang w:val="cy-GB"/>
        </w:rPr>
      </w:pPr>
    </w:p>
    <w:p w14:paraId="721C2032" w14:textId="77777777" w:rsidR="00437261" w:rsidRPr="009C5E54" w:rsidRDefault="00437261" w:rsidP="00437261">
      <w:pPr>
        <w:rPr>
          <w:b/>
          <w:lang w:val="cy-GB"/>
        </w:rPr>
      </w:pPr>
    </w:p>
    <w:p w14:paraId="3C0C0BEF" w14:textId="77777777" w:rsidR="00437261" w:rsidRPr="009C5E54" w:rsidRDefault="00437261" w:rsidP="00437261">
      <w:pPr>
        <w:rPr>
          <w:b/>
          <w:lang w:val="cy-GB"/>
        </w:rPr>
      </w:pPr>
    </w:p>
    <w:p w14:paraId="3532ADB6" w14:textId="77777777" w:rsidR="00437261" w:rsidRPr="009C5E54" w:rsidRDefault="00437261" w:rsidP="00437261">
      <w:pPr>
        <w:rPr>
          <w:b/>
          <w:lang w:val="cy-GB"/>
        </w:rPr>
      </w:pPr>
    </w:p>
    <w:p w14:paraId="743EE971" w14:textId="77777777" w:rsidR="00437261" w:rsidRPr="009C5E54" w:rsidRDefault="00437261" w:rsidP="00437261">
      <w:pPr>
        <w:rPr>
          <w:b/>
          <w:lang w:val="cy-GB"/>
        </w:rPr>
      </w:pPr>
    </w:p>
    <w:p w14:paraId="2C8E9B73" w14:textId="77777777" w:rsidR="00437261" w:rsidRPr="009C5E54" w:rsidRDefault="00437261" w:rsidP="00437261">
      <w:pPr>
        <w:rPr>
          <w:b/>
          <w:lang w:val="cy-GB"/>
        </w:rPr>
      </w:pPr>
    </w:p>
    <w:p w14:paraId="75EE46F1" w14:textId="77777777" w:rsidR="00437261" w:rsidRPr="009C5E54" w:rsidRDefault="00437261" w:rsidP="00437261">
      <w:pPr>
        <w:rPr>
          <w:b/>
          <w:lang w:val="cy-GB"/>
        </w:rPr>
      </w:pPr>
    </w:p>
    <w:p w14:paraId="51248648" w14:textId="77777777" w:rsidR="00437261" w:rsidRPr="009C5E54" w:rsidRDefault="00437261" w:rsidP="00437261">
      <w:pPr>
        <w:pStyle w:val="ATSNormal"/>
        <w:rPr>
          <w:b/>
          <w:sz w:val="24"/>
        </w:rPr>
      </w:pPr>
    </w:p>
    <w:p w14:paraId="01406661" w14:textId="77777777" w:rsidR="00437261" w:rsidRPr="009C5E54" w:rsidRDefault="00437261" w:rsidP="00437261">
      <w:pPr>
        <w:pStyle w:val="ATSNormal"/>
        <w:rPr>
          <w:b/>
          <w:sz w:val="24"/>
          <w:lang w:val="cy-GB"/>
        </w:rPr>
      </w:pPr>
      <w:r w:rsidRPr="009C5E54">
        <w:rPr>
          <w:b/>
          <w:sz w:val="24"/>
        </w:rPr>
        <w:t>Appendix III: Recorded Site Use at Sites during the 2019-20 season covered by ATCM Visitor Site Guidelines.</w:t>
      </w:r>
    </w:p>
    <w:p w14:paraId="1EA45222" w14:textId="77777777" w:rsidR="00437261" w:rsidRPr="009C5E54" w:rsidRDefault="00437261" w:rsidP="00437261"/>
    <w:tbl>
      <w:tblPr>
        <w:tblW w:w="894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52"/>
        <w:gridCol w:w="1800"/>
        <w:gridCol w:w="3288"/>
      </w:tblGrid>
      <w:tr w:rsidR="00437261" w:rsidRPr="009C5E54" w14:paraId="3AD2E966" w14:textId="77777777" w:rsidTr="00D95E45">
        <w:trPr>
          <w:trHeight w:val="255"/>
        </w:trPr>
        <w:tc>
          <w:tcPr>
            <w:tcW w:w="3852" w:type="dxa"/>
            <w:vMerge w:val="restart"/>
            <w:shd w:val="clear" w:color="auto" w:fill="E6E6E6"/>
            <w:noWrap/>
            <w:vAlign w:val="bottom"/>
            <w:hideMark/>
          </w:tcPr>
          <w:p w14:paraId="20EFB35A" w14:textId="77777777" w:rsidR="00437261" w:rsidRPr="009C5E54" w:rsidRDefault="00437261" w:rsidP="00D95E45">
            <w:pPr>
              <w:rPr>
                <w:b/>
              </w:rPr>
            </w:pPr>
            <w:r w:rsidRPr="009C5E54">
              <w:rPr>
                <w:b/>
              </w:rPr>
              <w:t>Landing Site</w:t>
            </w:r>
          </w:p>
        </w:tc>
        <w:tc>
          <w:tcPr>
            <w:tcW w:w="5088" w:type="dxa"/>
            <w:gridSpan w:val="2"/>
            <w:shd w:val="clear" w:color="auto" w:fill="E6E6E6"/>
            <w:hideMark/>
          </w:tcPr>
          <w:p w14:paraId="26C0503D" w14:textId="77777777" w:rsidR="00437261" w:rsidRPr="009C5E54" w:rsidRDefault="00437261" w:rsidP="00D95E45">
            <w:pPr>
              <w:jc w:val="center"/>
              <w:rPr>
                <w:b/>
              </w:rPr>
            </w:pPr>
            <w:r w:rsidRPr="009C5E54">
              <w:rPr>
                <w:b/>
              </w:rPr>
              <w:t>2019-20</w:t>
            </w:r>
          </w:p>
        </w:tc>
      </w:tr>
      <w:tr w:rsidR="00437261" w:rsidRPr="009C5E54" w14:paraId="74368FFF" w14:textId="77777777" w:rsidTr="00D95E45">
        <w:trPr>
          <w:trHeight w:val="255"/>
        </w:trPr>
        <w:tc>
          <w:tcPr>
            <w:tcW w:w="3852" w:type="dxa"/>
            <w:vMerge/>
            <w:vAlign w:val="center"/>
            <w:hideMark/>
          </w:tcPr>
          <w:p w14:paraId="4850B6D9" w14:textId="77777777" w:rsidR="00437261" w:rsidRPr="009C5E54" w:rsidRDefault="00437261" w:rsidP="00D95E45">
            <w:pPr>
              <w:rPr>
                <w:b/>
              </w:rPr>
            </w:pPr>
          </w:p>
        </w:tc>
        <w:tc>
          <w:tcPr>
            <w:tcW w:w="1800" w:type="dxa"/>
            <w:shd w:val="clear" w:color="auto" w:fill="E6E6E6"/>
            <w:vAlign w:val="bottom"/>
            <w:hideMark/>
          </w:tcPr>
          <w:p w14:paraId="5B837B3F" w14:textId="77777777" w:rsidR="00437261" w:rsidRPr="009C5E54" w:rsidRDefault="00437261" w:rsidP="00D95E45">
            <w:pPr>
              <w:rPr>
                <w:b/>
                <w:color w:val="000000"/>
              </w:rPr>
            </w:pPr>
            <w:r w:rsidRPr="009C5E54">
              <w:rPr>
                <w:b/>
                <w:color w:val="000000"/>
              </w:rPr>
              <w:t>Total Number of Landings</w:t>
            </w:r>
          </w:p>
        </w:tc>
        <w:tc>
          <w:tcPr>
            <w:tcW w:w="3288" w:type="dxa"/>
            <w:shd w:val="clear" w:color="auto" w:fill="E6E6E6"/>
            <w:vAlign w:val="bottom"/>
            <w:hideMark/>
          </w:tcPr>
          <w:p w14:paraId="5E1C069D" w14:textId="77777777" w:rsidR="00437261" w:rsidRPr="009C5E54" w:rsidRDefault="00437261" w:rsidP="00D95E45">
            <w:pPr>
              <w:rPr>
                <w:b/>
              </w:rPr>
            </w:pPr>
            <w:r w:rsidRPr="009C5E54">
              <w:rPr>
                <w:b/>
              </w:rPr>
              <w:t>Number of days when maximum visit limitation was met</w:t>
            </w:r>
          </w:p>
        </w:tc>
      </w:tr>
      <w:tr w:rsidR="00437261" w:rsidRPr="009C5E54" w14:paraId="1210FBDF" w14:textId="77777777" w:rsidTr="00D95E45">
        <w:trPr>
          <w:trHeight w:val="255"/>
        </w:trPr>
        <w:tc>
          <w:tcPr>
            <w:tcW w:w="3852" w:type="dxa"/>
            <w:noWrap/>
            <w:hideMark/>
          </w:tcPr>
          <w:p w14:paraId="6C3F171B" w14:textId="77777777" w:rsidR="00437261" w:rsidRPr="009C5E54" w:rsidRDefault="00437261" w:rsidP="00D95E45">
            <w:proofErr w:type="spellStart"/>
            <w:r w:rsidRPr="009C5E54">
              <w:t>Ardley</w:t>
            </w:r>
            <w:proofErr w:type="spellEnd"/>
            <w:r w:rsidRPr="009C5E54">
              <w:t xml:space="preserve"> Island </w:t>
            </w:r>
          </w:p>
        </w:tc>
        <w:tc>
          <w:tcPr>
            <w:tcW w:w="1800" w:type="dxa"/>
            <w:vAlign w:val="bottom"/>
            <w:hideMark/>
          </w:tcPr>
          <w:p w14:paraId="4B664F2F" w14:textId="77777777" w:rsidR="00437261" w:rsidRPr="009C5E54" w:rsidRDefault="00437261" w:rsidP="00D95E45">
            <w:pPr>
              <w:jc w:val="right"/>
              <w:rPr>
                <w:color w:val="000000"/>
              </w:rPr>
            </w:pPr>
            <w:r w:rsidRPr="009C5E54">
              <w:rPr>
                <w:szCs w:val="22"/>
              </w:rPr>
              <w:t>11</w:t>
            </w:r>
          </w:p>
        </w:tc>
        <w:tc>
          <w:tcPr>
            <w:tcW w:w="3288" w:type="dxa"/>
            <w:vAlign w:val="bottom"/>
            <w:hideMark/>
          </w:tcPr>
          <w:p w14:paraId="2EF898F7" w14:textId="77777777" w:rsidR="00437261" w:rsidRPr="009C5E54" w:rsidRDefault="00437261" w:rsidP="00D95E45">
            <w:pPr>
              <w:jc w:val="right"/>
              <w:rPr>
                <w:color w:val="000000"/>
              </w:rPr>
            </w:pPr>
            <w:r w:rsidRPr="009C5E54">
              <w:rPr>
                <w:szCs w:val="22"/>
              </w:rPr>
              <w:t>0</w:t>
            </w:r>
          </w:p>
        </w:tc>
      </w:tr>
      <w:tr w:rsidR="00437261" w:rsidRPr="009C5E54" w14:paraId="09B41955" w14:textId="77777777" w:rsidTr="00D95E45">
        <w:trPr>
          <w:trHeight w:val="255"/>
        </w:trPr>
        <w:tc>
          <w:tcPr>
            <w:tcW w:w="3852" w:type="dxa"/>
            <w:noWrap/>
            <w:vAlign w:val="center"/>
          </w:tcPr>
          <w:p w14:paraId="309B6012" w14:textId="77777777" w:rsidR="00437261" w:rsidRPr="009C5E54" w:rsidRDefault="00437261" w:rsidP="00D95E45">
            <w:r w:rsidRPr="009C5E54">
              <w:t>Astrolabe Island</w:t>
            </w:r>
          </w:p>
        </w:tc>
        <w:tc>
          <w:tcPr>
            <w:tcW w:w="1800" w:type="dxa"/>
            <w:vAlign w:val="bottom"/>
          </w:tcPr>
          <w:p w14:paraId="53C16602" w14:textId="77777777" w:rsidR="00437261" w:rsidRPr="009C5E54" w:rsidRDefault="00437261" w:rsidP="00D95E45">
            <w:pPr>
              <w:jc w:val="right"/>
              <w:rPr>
                <w:color w:val="000000"/>
              </w:rPr>
            </w:pPr>
            <w:r w:rsidRPr="009C5E54">
              <w:rPr>
                <w:szCs w:val="22"/>
              </w:rPr>
              <w:t>9</w:t>
            </w:r>
          </w:p>
        </w:tc>
        <w:tc>
          <w:tcPr>
            <w:tcW w:w="3288" w:type="dxa"/>
            <w:vAlign w:val="bottom"/>
          </w:tcPr>
          <w:p w14:paraId="3D7341E7" w14:textId="77777777" w:rsidR="00437261" w:rsidRPr="009C5E54" w:rsidRDefault="00437261" w:rsidP="00D95E45">
            <w:pPr>
              <w:jc w:val="right"/>
              <w:rPr>
                <w:color w:val="000000"/>
              </w:rPr>
            </w:pPr>
            <w:r w:rsidRPr="009C5E54">
              <w:rPr>
                <w:szCs w:val="22"/>
              </w:rPr>
              <w:t>0</w:t>
            </w:r>
          </w:p>
        </w:tc>
      </w:tr>
      <w:tr w:rsidR="00437261" w:rsidRPr="009C5E54" w14:paraId="3E46A0AA" w14:textId="77777777" w:rsidTr="00D95E45">
        <w:trPr>
          <w:trHeight w:val="255"/>
        </w:trPr>
        <w:tc>
          <w:tcPr>
            <w:tcW w:w="3852" w:type="dxa"/>
            <w:noWrap/>
            <w:vAlign w:val="center"/>
            <w:hideMark/>
          </w:tcPr>
          <w:p w14:paraId="5D3C8042" w14:textId="77777777" w:rsidR="00437261" w:rsidRPr="009C5E54" w:rsidRDefault="00437261" w:rsidP="00D95E45">
            <w:r w:rsidRPr="009C5E54">
              <w:t>Baily Head</w:t>
            </w:r>
          </w:p>
        </w:tc>
        <w:tc>
          <w:tcPr>
            <w:tcW w:w="1800" w:type="dxa"/>
            <w:vAlign w:val="bottom"/>
            <w:hideMark/>
          </w:tcPr>
          <w:p w14:paraId="75114E86" w14:textId="77777777" w:rsidR="00437261" w:rsidRPr="009C5E54" w:rsidRDefault="00437261" w:rsidP="00D95E45">
            <w:pPr>
              <w:jc w:val="right"/>
              <w:rPr>
                <w:color w:val="000000"/>
              </w:rPr>
            </w:pPr>
            <w:r w:rsidRPr="009C5E54">
              <w:rPr>
                <w:szCs w:val="22"/>
              </w:rPr>
              <w:t>18</w:t>
            </w:r>
          </w:p>
        </w:tc>
        <w:tc>
          <w:tcPr>
            <w:tcW w:w="3288" w:type="dxa"/>
            <w:vAlign w:val="bottom"/>
            <w:hideMark/>
          </w:tcPr>
          <w:p w14:paraId="33FE4FC2" w14:textId="77777777" w:rsidR="00437261" w:rsidRPr="009C5E54" w:rsidRDefault="00437261" w:rsidP="00D95E45">
            <w:pPr>
              <w:jc w:val="right"/>
              <w:rPr>
                <w:color w:val="000000"/>
              </w:rPr>
            </w:pPr>
            <w:r w:rsidRPr="009C5E54">
              <w:rPr>
                <w:szCs w:val="22"/>
              </w:rPr>
              <w:t>2</w:t>
            </w:r>
          </w:p>
        </w:tc>
      </w:tr>
      <w:tr w:rsidR="00437261" w:rsidRPr="009C5E54" w14:paraId="04051B79" w14:textId="77777777" w:rsidTr="00D95E45">
        <w:trPr>
          <w:trHeight w:val="255"/>
        </w:trPr>
        <w:tc>
          <w:tcPr>
            <w:tcW w:w="3852" w:type="dxa"/>
            <w:noWrap/>
            <w:hideMark/>
          </w:tcPr>
          <w:p w14:paraId="368E75C5" w14:textId="77777777" w:rsidR="00437261" w:rsidRPr="009C5E54" w:rsidRDefault="00437261" w:rsidP="00D95E45">
            <w:r w:rsidRPr="009C5E54">
              <w:t>Barrientos (</w:t>
            </w:r>
            <w:proofErr w:type="spellStart"/>
            <w:r w:rsidRPr="009C5E54">
              <w:t>Aitcho</w:t>
            </w:r>
            <w:proofErr w:type="spellEnd"/>
            <w:r w:rsidRPr="009C5E54">
              <w:t>) Island</w:t>
            </w:r>
          </w:p>
        </w:tc>
        <w:tc>
          <w:tcPr>
            <w:tcW w:w="1800" w:type="dxa"/>
            <w:vAlign w:val="bottom"/>
            <w:hideMark/>
          </w:tcPr>
          <w:p w14:paraId="1248E282" w14:textId="77777777" w:rsidR="00437261" w:rsidRPr="009C5E54" w:rsidRDefault="00437261" w:rsidP="00D95E45">
            <w:pPr>
              <w:jc w:val="right"/>
              <w:rPr>
                <w:color w:val="000000"/>
              </w:rPr>
            </w:pPr>
            <w:r w:rsidRPr="009C5E54">
              <w:rPr>
                <w:szCs w:val="22"/>
              </w:rPr>
              <w:t>52</w:t>
            </w:r>
          </w:p>
        </w:tc>
        <w:tc>
          <w:tcPr>
            <w:tcW w:w="3288" w:type="dxa"/>
            <w:vAlign w:val="bottom"/>
            <w:hideMark/>
          </w:tcPr>
          <w:p w14:paraId="112643D6" w14:textId="77777777" w:rsidR="00437261" w:rsidRPr="009C5E54" w:rsidRDefault="00437261" w:rsidP="00D95E45">
            <w:pPr>
              <w:jc w:val="right"/>
              <w:rPr>
                <w:color w:val="000000"/>
              </w:rPr>
            </w:pPr>
            <w:r w:rsidRPr="009C5E54">
              <w:rPr>
                <w:szCs w:val="22"/>
              </w:rPr>
              <w:t>9</w:t>
            </w:r>
          </w:p>
        </w:tc>
      </w:tr>
      <w:tr w:rsidR="00437261" w:rsidRPr="009C5E54" w14:paraId="179276BB" w14:textId="77777777" w:rsidTr="00D95E45">
        <w:trPr>
          <w:trHeight w:val="270"/>
        </w:trPr>
        <w:tc>
          <w:tcPr>
            <w:tcW w:w="3852" w:type="dxa"/>
            <w:noWrap/>
            <w:hideMark/>
          </w:tcPr>
          <w:p w14:paraId="52FBA34F" w14:textId="77777777" w:rsidR="00437261" w:rsidRPr="009C5E54" w:rsidRDefault="00437261" w:rsidP="00D95E45">
            <w:r w:rsidRPr="009C5E54">
              <w:t xml:space="preserve">Brown Bluff </w:t>
            </w:r>
          </w:p>
        </w:tc>
        <w:tc>
          <w:tcPr>
            <w:tcW w:w="1800" w:type="dxa"/>
            <w:vAlign w:val="bottom"/>
            <w:hideMark/>
          </w:tcPr>
          <w:p w14:paraId="1AB4E9F0" w14:textId="77777777" w:rsidR="00437261" w:rsidRPr="009C5E54" w:rsidRDefault="00437261" w:rsidP="00D95E45">
            <w:pPr>
              <w:jc w:val="right"/>
              <w:rPr>
                <w:color w:val="000000"/>
              </w:rPr>
            </w:pPr>
            <w:r w:rsidRPr="009C5E54">
              <w:rPr>
                <w:szCs w:val="22"/>
              </w:rPr>
              <w:t>90</w:t>
            </w:r>
          </w:p>
        </w:tc>
        <w:tc>
          <w:tcPr>
            <w:tcW w:w="3288" w:type="dxa"/>
            <w:vAlign w:val="bottom"/>
            <w:hideMark/>
          </w:tcPr>
          <w:p w14:paraId="297F66AB" w14:textId="77777777" w:rsidR="00437261" w:rsidRPr="009C5E54" w:rsidRDefault="00437261" w:rsidP="00D95E45">
            <w:pPr>
              <w:jc w:val="right"/>
              <w:rPr>
                <w:color w:val="000000"/>
              </w:rPr>
            </w:pPr>
            <w:r w:rsidRPr="009C5E54">
              <w:rPr>
                <w:szCs w:val="22"/>
              </w:rPr>
              <w:t>3</w:t>
            </w:r>
          </w:p>
        </w:tc>
      </w:tr>
      <w:tr w:rsidR="00437261" w:rsidRPr="009C5E54" w14:paraId="68E7C9AA" w14:textId="77777777" w:rsidTr="00D95E45">
        <w:trPr>
          <w:trHeight w:val="255"/>
        </w:trPr>
        <w:tc>
          <w:tcPr>
            <w:tcW w:w="3852" w:type="dxa"/>
            <w:noWrap/>
            <w:vAlign w:val="center"/>
            <w:hideMark/>
          </w:tcPr>
          <w:p w14:paraId="68E197C8" w14:textId="77777777" w:rsidR="00437261" w:rsidRPr="009C5E54" w:rsidRDefault="00437261" w:rsidP="00D95E45">
            <w:r w:rsidRPr="009C5E54">
              <w:rPr>
                <w:color w:val="000000"/>
              </w:rPr>
              <w:t>Cape Denison</w:t>
            </w:r>
          </w:p>
        </w:tc>
        <w:tc>
          <w:tcPr>
            <w:tcW w:w="1800" w:type="dxa"/>
            <w:vAlign w:val="center"/>
            <w:hideMark/>
          </w:tcPr>
          <w:p w14:paraId="3188C82C" w14:textId="77777777" w:rsidR="00437261" w:rsidRPr="009C5E54" w:rsidRDefault="00437261" w:rsidP="00D95E45">
            <w:pPr>
              <w:jc w:val="right"/>
              <w:rPr>
                <w:color w:val="000000"/>
              </w:rPr>
            </w:pPr>
            <w:r w:rsidRPr="009C5E54">
              <w:rPr>
                <w:color w:val="000000"/>
              </w:rPr>
              <w:t>0</w:t>
            </w:r>
          </w:p>
        </w:tc>
        <w:tc>
          <w:tcPr>
            <w:tcW w:w="3288" w:type="dxa"/>
            <w:vAlign w:val="bottom"/>
            <w:hideMark/>
          </w:tcPr>
          <w:p w14:paraId="677404C4" w14:textId="77777777" w:rsidR="00437261" w:rsidRPr="009C5E54" w:rsidRDefault="00437261" w:rsidP="00D95E45">
            <w:pPr>
              <w:jc w:val="right"/>
            </w:pPr>
            <w:r w:rsidRPr="009C5E54">
              <w:rPr>
                <w:color w:val="000000"/>
              </w:rPr>
              <w:t>0</w:t>
            </w:r>
          </w:p>
        </w:tc>
      </w:tr>
      <w:tr w:rsidR="00437261" w:rsidRPr="009C5E54" w14:paraId="0EF960A3" w14:textId="77777777" w:rsidTr="00D95E45">
        <w:trPr>
          <w:trHeight w:val="255"/>
        </w:trPr>
        <w:tc>
          <w:tcPr>
            <w:tcW w:w="3852" w:type="dxa"/>
            <w:noWrap/>
            <w:vAlign w:val="center"/>
            <w:hideMark/>
          </w:tcPr>
          <w:p w14:paraId="1F305F45" w14:textId="77777777" w:rsidR="00437261" w:rsidRPr="009C5E54" w:rsidRDefault="00437261" w:rsidP="00D95E45">
            <w:r w:rsidRPr="009C5E54">
              <w:rPr>
                <w:color w:val="000000"/>
              </w:rPr>
              <w:t>Cape Evans</w:t>
            </w:r>
          </w:p>
        </w:tc>
        <w:tc>
          <w:tcPr>
            <w:tcW w:w="1800" w:type="dxa"/>
            <w:vAlign w:val="bottom"/>
            <w:hideMark/>
          </w:tcPr>
          <w:p w14:paraId="1DC38BBF" w14:textId="77777777" w:rsidR="00437261" w:rsidRPr="009C5E54" w:rsidRDefault="00437261" w:rsidP="00D95E45">
            <w:pPr>
              <w:jc w:val="right"/>
              <w:rPr>
                <w:color w:val="000000"/>
              </w:rPr>
            </w:pPr>
            <w:r w:rsidRPr="009C5E54">
              <w:rPr>
                <w:szCs w:val="22"/>
              </w:rPr>
              <w:t>5</w:t>
            </w:r>
          </w:p>
        </w:tc>
        <w:tc>
          <w:tcPr>
            <w:tcW w:w="3288" w:type="dxa"/>
            <w:vAlign w:val="bottom"/>
            <w:hideMark/>
          </w:tcPr>
          <w:p w14:paraId="71D4E245" w14:textId="77777777" w:rsidR="00437261" w:rsidRPr="009C5E54" w:rsidRDefault="00437261" w:rsidP="00D95E45">
            <w:pPr>
              <w:jc w:val="right"/>
              <w:rPr>
                <w:color w:val="000000"/>
              </w:rPr>
            </w:pPr>
            <w:r w:rsidRPr="009C5E54">
              <w:rPr>
                <w:szCs w:val="22"/>
              </w:rPr>
              <w:t>0</w:t>
            </w:r>
          </w:p>
        </w:tc>
      </w:tr>
      <w:tr w:rsidR="00437261" w:rsidRPr="009C5E54" w14:paraId="3D7E1764" w14:textId="77777777" w:rsidTr="00D95E45">
        <w:trPr>
          <w:trHeight w:val="255"/>
        </w:trPr>
        <w:tc>
          <w:tcPr>
            <w:tcW w:w="3852" w:type="dxa"/>
            <w:noWrap/>
            <w:vAlign w:val="center"/>
            <w:hideMark/>
          </w:tcPr>
          <w:p w14:paraId="0FFD1287" w14:textId="77777777" w:rsidR="00437261" w:rsidRPr="009C5E54" w:rsidRDefault="00437261" w:rsidP="00D95E45">
            <w:r w:rsidRPr="009C5E54">
              <w:rPr>
                <w:color w:val="000000"/>
              </w:rPr>
              <w:t>Cape Hallett</w:t>
            </w:r>
          </w:p>
        </w:tc>
        <w:tc>
          <w:tcPr>
            <w:tcW w:w="1800" w:type="dxa"/>
            <w:vAlign w:val="bottom"/>
            <w:hideMark/>
          </w:tcPr>
          <w:p w14:paraId="7ABC7931" w14:textId="77777777" w:rsidR="00437261" w:rsidRPr="009C5E54" w:rsidRDefault="00437261" w:rsidP="00D95E45">
            <w:pPr>
              <w:jc w:val="right"/>
              <w:rPr>
                <w:color w:val="000000"/>
              </w:rPr>
            </w:pPr>
            <w:r w:rsidRPr="009C5E54">
              <w:rPr>
                <w:szCs w:val="22"/>
              </w:rPr>
              <w:t>1</w:t>
            </w:r>
          </w:p>
        </w:tc>
        <w:tc>
          <w:tcPr>
            <w:tcW w:w="3288" w:type="dxa"/>
            <w:vAlign w:val="bottom"/>
            <w:hideMark/>
          </w:tcPr>
          <w:p w14:paraId="2B8236D3" w14:textId="77777777" w:rsidR="00437261" w:rsidRPr="009C5E54" w:rsidRDefault="00437261" w:rsidP="00D95E45">
            <w:pPr>
              <w:jc w:val="right"/>
              <w:rPr>
                <w:color w:val="000000"/>
              </w:rPr>
            </w:pPr>
            <w:r w:rsidRPr="009C5E54">
              <w:rPr>
                <w:szCs w:val="22"/>
              </w:rPr>
              <w:t>0</w:t>
            </w:r>
          </w:p>
        </w:tc>
      </w:tr>
      <w:tr w:rsidR="00437261" w:rsidRPr="009C5E54" w14:paraId="3D9B75FE" w14:textId="77777777" w:rsidTr="00D95E45">
        <w:trPr>
          <w:trHeight w:val="255"/>
        </w:trPr>
        <w:tc>
          <w:tcPr>
            <w:tcW w:w="3852" w:type="dxa"/>
            <w:noWrap/>
            <w:vAlign w:val="center"/>
            <w:hideMark/>
          </w:tcPr>
          <w:p w14:paraId="29542FE5" w14:textId="77777777" w:rsidR="00437261" w:rsidRPr="009C5E54" w:rsidRDefault="00437261" w:rsidP="00D95E45">
            <w:r w:rsidRPr="009C5E54">
              <w:rPr>
                <w:color w:val="000000"/>
              </w:rPr>
              <w:t xml:space="preserve">Cape </w:t>
            </w:r>
            <w:proofErr w:type="spellStart"/>
            <w:r w:rsidRPr="009C5E54">
              <w:rPr>
                <w:color w:val="000000"/>
              </w:rPr>
              <w:t>Royds</w:t>
            </w:r>
            <w:proofErr w:type="spellEnd"/>
          </w:p>
        </w:tc>
        <w:tc>
          <w:tcPr>
            <w:tcW w:w="1800" w:type="dxa"/>
            <w:vAlign w:val="bottom"/>
            <w:hideMark/>
          </w:tcPr>
          <w:p w14:paraId="1DBE327E" w14:textId="77777777" w:rsidR="00437261" w:rsidRPr="009C5E54" w:rsidRDefault="00437261" w:rsidP="00D95E45">
            <w:pPr>
              <w:jc w:val="right"/>
              <w:rPr>
                <w:color w:val="000000"/>
              </w:rPr>
            </w:pPr>
            <w:r w:rsidRPr="009C5E54">
              <w:rPr>
                <w:szCs w:val="22"/>
              </w:rPr>
              <w:t>4</w:t>
            </w:r>
          </w:p>
        </w:tc>
        <w:tc>
          <w:tcPr>
            <w:tcW w:w="3288" w:type="dxa"/>
            <w:vAlign w:val="bottom"/>
            <w:hideMark/>
          </w:tcPr>
          <w:p w14:paraId="24A3DE7F" w14:textId="77777777" w:rsidR="00437261" w:rsidRPr="009C5E54" w:rsidRDefault="00437261" w:rsidP="00D95E45">
            <w:pPr>
              <w:jc w:val="right"/>
              <w:rPr>
                <w:color w:val="000000"/>
              </w:rPr>
            </w:pPr>
            <w:r w:rsidRPr="009C5E54">
              <w:rPr>
                <w:szCs w:val="22"/>
              </w:rPr>
              <w:t>0</w:t>
            </w:r>
          </w:p>
        </w:tc>
      </w:tr>
      <w:tr w:rsidR="00437261" w:rsidRPr="009C5E54" w14:paraId="3579FF3E" w14:textId="77777777" w:rsidTr="00D95E45">
        <w:trPr>
          <w:trHeight w:val="255"/>
        </w:trPr>
        <w:tc>
          <w:tcPr>
            <w:tcW w:w="3852" w:type="dxa"/>
            <w:noWrap/>
            <w:hideMark/>
          </w:tcPr>
          <w:p w14:paraId="100A7289" w14:textId="77777777" w:rsidR="00437261" w:rsidRPr="009C5E54" w:rsidRDefault="00437261" w:rsidP="00D95E45">
            <w:proofErr w:type="spellStart"/>
            <w:r w:rsidRPr="009C5E54">
              <w:t>Cuverville</w:t>
            </w:r>
            <w:proofErr w:type="spellEnd"/>
            <w:r w:rsidRPr="009C5E54">
              <w:t xml:space="preserve"> Island</w:t>
            </w:r>
          </w:p>
        </w:tc>
        <w:tc>
          <w:tcPr>
            <w:tcW w:w="1800" w:type="dxa"/>
            <w:vAlign w:val="bottom"/>
            <w:hideMark/>
          </w:tcPr>
          <w:p w14:paraId="7BD89C67" w14:textId="77777777" w:rsidR="00437261" w:rsidRPr="009C5E54" w:rsidRDefault="00437261" w:rsidP="00D95E45">
            <w:pPr>
              <w:jc w:val="right"/>
              <w:rPr>
                <w:color w:val="000000"/>
              </w:rPr>
            </w:pPr>
            <w:r w:rsidRPr="009C5E54">
              <w:rPr>
                <w:szCs w:val="22"/>
              </w:rPr>
              <w:t>173</w:t>
            </w:r>
          </w:p>
        </w:tc>
        <w:tc>
          <w:tcPr>
            <w:tcW w:w="3288" w:type="dxa"/>
            <w:vAlign w:val="bottom"/>
            <w:hideMark/>
          </w:tcPr>
          <w:p w14:paraId="3FF502D2" w14:textId="77777777" w:rsidR="00437261" w:rsidRPr="009C5E54" w:rsidRDefault="00437261" w:rsidP="00D95E45">
            <w:pPr>
              <w:jc w:val="right"/>
              <w:rPr>
                <w:color w:val="000000"/>
              </w:rPr>
            </w:pPr>
            <w:r w:rsidRPr="009C5E54">
              <w:rPr>
                <w:szCs w:val="22"/>
              </w:rPr>
              <w:t>17</w:t>
            </w:r>
          </w:p>
        </w:tc>
      </w:tr>
      <w:tr w:rsidR="00437261" w:rsidRPr="009C5E54" w14:paraId="1C68C92D" w14:textId="77777777" w:rsidTr="00D95E45">
        <w:trPr>
          <w:trHeight w:val="255"/>
        </w:trPr>
        <w:tc>
          <w:tcPr>
            <w:tcW w:w="3852" w:type="dxa"/>
            <w:noWrap/>
            <w:vAlign w:val="center"/>
            <w:hideMark/>
          </w:tcPr>
          <w:p w14:paraId="2441B5E8" w14:textId="77777777" w:rsidR="00437261" w:rsidRPr="009C5E54" w:rsidRDefault="00437261" w:rsidP="00D95E45">
            <w:proofErr w:type="spellStart"/>
            <w:r w:rsidRPr="009C5E54">
              <w:t>Damoy</w:t>
            </w:r>
            <w:proofErr w:type="spellEnd"/>
            <w:r w:rsidRPr="009C5E54">
              <w:t xml:space="preserve"> Point / Dorian Bay</w:t>
            </w:r>
          </w:p>
        </w:tc>
        <w:tc>
          <w:tcPr>
            <w:tcW w:w="1800" w:type="dxa"/>
            <w:vAlign w:val="bottom"/>
            <w:hideMark/>
          </w:tcPr>
          <w:p w14:paraId="07EC4A98" w14:textId="77777777" w:rsidR="00437261" w:rsidRPr="009C5E54" w:rsidRDefault="00437261" w:rsidP="00D95E45">
            <w:pPr>
              <w:jc w:val="right"/>
              <w:rPr>
                <w:color w:val="000000"/>
              </w:rPr>
            </w:pPr>
            <w:r w:rsidRPr="009C5E54">
              <w:rPr>
                <w:szCs w:val="22"/>
              </w:rPr>
              <w:t>95</w:t>
            </w:r>
          </w:p>
        </w:tc>
        <w:tc>
          <w:tcPr>
            <w:tcW w:w="3288" w:type="dxa"/>
            <w:vAlign w:val="bottom"/>
            <w:hideMark/>
          </w:tcPr>
          <w:p w14:paraId="0EF65D5F" w14:textId="77777777" w:rsidR="00437261" w:rsidRPr="009C5E54" w:rsidRDefault="00437261" w:rsidP="00D95E45">
            <w:pPr>
              <w:jc w:val="right"/>
              <w:rPr>
                <w:color w:val="000000"/>
              </w:rPr>
            </w:pPr>
            <w:r w:rsidRPr="009C5E54">
              <w:rPr>
                <w:szCs w:val="22"/>
              </w:rPr>
              <w:t>6</w:t>
            </w:r>
          </w:p>
        </w:tc>
      </w:tr>
      <w:tr w:rsidR="00437261" w:rsidRPr="009C5E54" w14:paraId="6219B7E5" w14:textId="77777777" w:rsidTr="00D95E45">
        <w:trPr>
          <w:trHeight w:val="255"/>
        </w:trPr>
        <w:tc>
          <w:tcPr>
            <w:tcW w:w="3852" w:type="dxa"/>
            <w:noWrap/>
            <w:hideMark/>
          </w:tcPr>
          <w:p w14:paraId="7AFA77A5" w14:textId="77777777" w:rsidR="00437261" w:rsidRPr="009C5E54" w:rsidRDefault="00437261" w:rsidP="00D95E45">
            <w:proofErr w:type="spellStart"/>
            <w:r w:rsidRPr="009C5E54">
              <w:t>Danco</w:t>
            </w:r>
            <w:proofErr w:type="spellEnd"/>
            <w:r w:rsidRPr="009C5E54">
              <w:t xml:space="preserve"> Island</w:t>
            </w:r>
          </w:p>
        </w:tc>
        <w:tc>
          <w:tcPr>
            <w:tcW w:w="1800" w:type="dxa"/>
            <w:vAlign w:val="bottom"/>
            <w:hideMark/>
          </w:tcPr>
          <w:p w14:paraId="75CCECE6" w14:textId="77777777" w:rsidR="00437261" w:rsidRPr="009C5E54" w:rsidRDefault="00437261" w:rsidP="00D95E45">
            <w:pPr>
              <w:jc w:val="right"/>
              <w:rPr>
                <w:color w:val="000000"/>
              </w:rPr>
            </w:pPr>
            <w:r w:rsidRPr="009C5E54">
              <w:rPr>
                <w:szCs w:val="22"/>
              </w:rPr>
              <w:t>112</w:t>
            </w:r>
          </w:p>
        </w:tc>
        <w:tc>
          <w:tcPr>
            <w:tcW w:w="3288" w:type="dxa"/>
            <w:vAlign w:val="bottom"/>
            <w:hideMark/>
          </w:tcPr>
          <w:p w14:paraId="51A92C6A" w14:textId="77777777" w:rsidR="00437261" w:rsidRPr="009C5E54" w:rsidRDefault="00437261" w:rsidP="00D95E45">
            <w:pPr>
              <w:jc w:val="right"/>
              <w:rPr>
                <w:color w:val="000000"/>
              </w:rPr>
            </w:pPr>
            <w:r w:rsidRPr="009C5E54">
              <w:rPr>
                <w:szCs w:val="22"/>
              </w:rPr>
              <w:t>4</w:t>
            </w:r>
          </w:p>
        </w:tc>
      </w:tr>
      <w:tr w:rsidR="00437261" w:rsidRPr="009C5E54" w14:paraId="785A9224" w14:textId="77777777" w:rsidTr="00D95E45">
        <w:trPr>
          <w:trHeight w:val="255"/>
        </w:trPr>
        <w:tc>
          <w:tcPr>
            <w:tcW w:w="3852" w:type="dxa"/>
            <w:noWrap/>
            <w:vAlign w:val="center"/>
            <w:hideMark/>
          </w:tcPr>
          <w:p w14:paraId="0FB0C0C8" w14:textId="77777777" w:rsidR="00437261" w:rsidRPr="009C5E54" w:rsidRDefault="00437261" w:rsidP="00D95E45">
            <w:r w:rsidRPr="009C5E54">
              <w:t>Detaille Island</w:t>
            </w:r>
          </w:p>
        </w:tc>
        <w:tc>
          <w:tcPr>
            <w:tcW w:w="1800" w:type="dxa"/>
            <w:vAlign w:val="bottom"/>
            <w:hideMark/>
          </w:tcPr>
          <w:p w14:paraId="0AE0846A" w14:textId="77777777" w:rsidR="00437261" w:rsidRPr="009C5E54" w:rsidRDefault="00437261" w:rsidP="00D95E45">
            <w:pPr>
              <w:jc w:val="right"/>
              <w:rPr>
                <w:color w:val="000000"/>
              </w:rPr>
            </w:pPr>
            <w:r w:rsidRPr="009C5E54">
              <w:rPr>
                <w:szCs w:val="22"/>
              </w:rPr>
              <w:t>20</w:t>
            </w:r>
          </w:p>
        </w:tc>
        <w:tc>
          <w:tcPr>
            <w:tcW w:w="3288" w:type="dxa"/>
            <w:vAlign w:val="bottom"/>
            <w:hideMark/>
          </w:tcPr>
          <w:p w14:paraId="62447C1F" w14:textId="77777777" w:rsidR="00437261" w:rsidRPr="009C5E54" w:rsidRDefault="00437261" w:rsidP="00D95E45">
            <w:pPr>
              <w:jc w:val="right"/>
              <w:rPr>
                <w:color w:val="000000"/>
              </w:rPr>
            </w:pPr>
            <w:r w:rsidRPr="009C5E54">
              <w:rPr>
                <w:szCs w:val="22"/>
              </w:rPr>
              <w:t>1</w:t>
            </w:r>
          </w:p>
        </w:tc>
      </w:tr>
      <w:tr w:rsidR="00437261" w:rsidRPr="009C5E54" w14:paraId="1F8669C3" w14:textId="77777777" w:rsidTr="00D95E45">
        <w:trPr>
          <w:trHeight w:val="255"/>
        </w:trPr>
        <w:tc>
          <w:tcPr>
            <w:tcW w:w="3852" w:type="dxa"/>
            <w:noWrap/>
            <w:hideMark/>
          </w:tcPr>
          <w:p w14:paraId="45A569F6" w14:textId="77777777" w:rsidR="00437261" w:rsidRPr="009C5E54" w:rsidRDefault="00437261" w:rsidP="00D95E45">
            <w:r w:rsidRPr="009C5E54">
              <w:t xml:space="preserve">Devil Island </w:t>
            </w:r>
          </w:p>
        </w:tc>
        <w:tc>
          <w:tcPr>
            <w:tcW w:w="1800" w:type="dxa"/>
            <w:vAlign w:val="bottom"/>
            <w:hideMark/>
          </w:tcPr>
          <w:p w14:paraId="75DED802" w14:textId="77777777" w:rsidR="00437261" w:rsidRPr="009C5E54" w:rsidRDefault="00437261" w:rsidP="00D95E45">
            <w:pPr>
              <w:jc w:val="right"/>
              <w:rPr>
                <w:color w:val="000000"/>
              </w:rPr>
            </w:pPr>
            <w:r w:rsidRPr="009C5E54">
              <w:rPr>
                <w:szCs w:val="22"/>
              </w:rPr>
              <w:t>15</w:t>
            </w:r>
          </w:p>
        </w:tc>
        <w:tc>
          <w:tcPr>
            <w:tcW w:w="3288" w:type="dxa"/>
            <w:vAlign w:val="bottom"/>
            <w:hideMark/>
          </w:tcPr>
          <w:p w14:paraId="0111B62C" w14:textId="77777777" w:rsidR="00437261" w:rsidRPr="009C5E54" w:rsidRDefault="00437261" w:rsidP="00D95E45">
            <w:pPr>
              <w:jc w:val="right"/>
              <w:rPr>
                <w:color w:val="000000"/>
              </w:rPr>
            </w:pPr>
            <w:r w:rsidRPr="009C5E54">
              <w:rPr>
                <w:szCs w:val="22"/>
              </w:rPr>
              <w:t>1</w:t>
            </w:r>
          </w:p>
        </w:tc>
      </w:tr>
      <w:tr w:rsidR="00437261" w:rsidRPr="009C5E54" w14:paraId="24FAD4B9" w14:textId="77777777" w:rsidTr="00D95E45">
        <w:trPr>
          <w:trHeight w:val="255"/>
        </w:trPr>
        <w:tc>
          <w:tcPr>
            <w:tcW w:w="3852" w:type="dxa"/>
            <w:noWrap/>
            <w:hideMark/>
          </w:tcPr>
          <w:p w14:paraId="02942507" w14:textId="77777777" w:rsidR="00437261" w:rsidRPr="009C5E54" w:rsidRDefault="00437261" w:rsidP="00D95E45">
            <w:proofErr w:type="spellStart"/>
            <w:r w:rsidRPr="009C5E54">
              <w:t>D'Hainaut</w:t>
            </w:r>
            <w:proofErr w:type="spellEnd"/>
            <w:r w:rsidRPr="009C5E54">
              <w:t xml:space="preserve"> (Mikkelsen Harbour)</w:t>
            </w:r>
          </w:p>
        </w:tc>
        <w:tc>
          <w:tcPr>
            <w:tcW w:w="1800" w:type="dxa"/>
            <w:vAlign w:val="bottom"/>
            <w:hideMark/>
          </w:tcPr>
          <w:p w14:paraId="085D2B97" w14:textId="77777777" w:rsidR="00437261" w:rsidRPr="009C5E54" w:rsidRDefault="00437261" w:rsidP="00D95E45">
            <w:pPr>
              <w:jc w:val="right"/>
              <w:rPr>
                <w:color w:val="000000"/>
              </w:rPr>
            </w:pPr>
            <w:r w:rsidRPr="009C5E54">
              <w:rPr>
                <w:szCs w:val="22"/>
              </w:rPr>
              <w:t>86</w:t>
            </w:r>
          </w:p>
        </w:tc>
        <w:tc>
          <w:tcPr>
            <w:tcW w:w="3288" w:type="dxa"/>
            <w:vAlign w:val="bottom"/>
            <w:hideMark/>
          </w:tcPr>
          <w:p w14:paraId="795DF7DD" w14:textId="77777777" w:rsidR="00437261" w:rsidRPr="009C5E54" w:rsidRDefault="00437261" w:rsidP="00D95E45">
            <w:pPr>
              <w:jc w:val="right"/>
              <w:rPr>
                <w:color w:val="000000"/>
              </w:rPr>
            </w:pPr>
            <w:r w:rsidRPr="009C5E54">
              <w:rPr>
                <w:szCs w:val="22"/>
              </w:rPr>
              <w:t>3</w:t>
            </w:r>
          </w:p>
        </w:tc>
      </w:tr>
      <w:tr w:rsidR="00437261" w:rsidRPr="009C5E54" w14:paraId="2F712BEC" w14:textId="77777777" w:rsidTr="00D95E45">
        <w:trPr>
          <w:trHeight w:val="255"/>
        </w:trPr>
        <w:tc>
          <w:tcPr>
            <w:tcW w:w="3852" w:type="dxa"/>
            <w:noWrap/>
            <w:hideMark/>
          </w:tcPr>
          <w:p w14:paraId="45BF7E52" w14:textId="77777777" w:rsidR="00437261" w:rsidRPr="009C5E54" w:rsidRDefault="00437261" w:rsidP="00D95E45">
            <w:r w:rsidRPr="009C5E54">
              <w:t>George’s Point (Ronge Island)</w:t>
            </w:r>
          </w:p>
        </w:tc>
        <w:tc>
          <w:tcPr>
            <w:tcW w:w="1800" w:type="dxa"/>
            <w:vAlign w:val="bottom"/>
            <w:hideMark/>
          </w:tcPr>
          <w:p w14:paraId="5E5DE3B5" w14:textId="77777777" w:rsidR="00437261" w:rsidRPr="009C5E54" w:rsidRDefault="00437261" w:rsidP="00D95E45">
            <w:pPr>
              <w:jc w:val="right"/>
              <w:rPr>
                <w:color w:val="000000"/>
              </w:rPr>
            </w:pPr>
            <w:r w:rsidRPr="009C5E54">
              <w:rPr>
                <w:szCs w:val="22"/>
              </w:rPr>
              <w:t>28</w:t>
            </w:r>
          </w:p>
        </w:tc>
        <w:tc>
          <w:tcPr>
            <w:tcW w:w="3288" w:type="dxa"/>
            <w:vAlign w:val="bottom"/>
            <w:hideMark/>
          </w:tcPr>
          <w:p w14:paraId="52F58160" w14:textId="77777777" w:rsidR="00437261" w:rsidRPr="009C5E54" w:rsidRDefault="00437261" w:rsidP="00D95E45">
            <w:pPr>
              <w:jc w:val="right"/>
              <w:rPr>
                <w:color w:val="000000"/>
              </w:rPr>
            </w:pPr>
            <w:r w:rsidRPr="009C5E54">
              <w:rPr>
                <w:szCs w:val="22"/>
              </w:rPr>
              <w:t>0</w:t>
            </w:r>
          </w:p>
        </w:tc>
      </w:tr>
      <w:tr w:rsidR="00437261" w:rsidRPr="009C5E54" w14:paraId="620F5CC4" w14:textId="77777777" w:rsidTr="00D95E45">
        <w:trPr>
          <w:trHeight w:val="255"/>
        </w:trPr>
        <w:tc>
          <w:tcPr>
            <w:tcW w:w="3852" w:type="dxa"/>
            <w:noWrap/>
          </w:tcPr>
          <w:p w14:paraId="23AED3BA" w14:textId="77777777" w:rsidR="00437261" w:rsidRPr="009C5E54" w:rsidRDefault="00437261" w:rsidP="00D95E45">
            <w:proofErr w:type="spellStart"/>
            <w:r w:rsidRPr="009C5E54">
              <w:t>Goudier</w:t>
            </w:r>
            <w:proofErr w:type="spellEnd"/>
            <w:r w:rsidRPr="009C5E54">
              <w:t xml:space="preserve"> (Port Lockroy) Island</w:t>
            </w:r>
          </w:p>
        </w:tc>
        <w:tc>
          <w:tcPr>
            <w:tcW w:w="1800" w:type="dxa"/>
            <w:vAlign w:val="bottom"/>
          </w:tcPr>
          <w:p w14:paraId="04FD5BFE" w14:textId="77777777" w:rsidR="00437261" w:rsidRPr="009C5E54" w:rsidRDefault="00437261" w:rsidP="00D95E45">
            <w:pPr>
              <w:jc w:val="right"/>
              <w:rPr>
                <w:color w:val="000000"/>
              </w:rPr>
            </w:pPr>
            <w:r w:rsidRPr="009C5E54">
              <w:rPr>
                <w:szCs w:val="22"/>
              </w:rPr>
              <w:t>131</w:t>
            </w:r>
          </w:p>
        </w:tc>
        <w:tc>
          <w:tcPr>
            <w:tcW w:w="3288" w:type="dxa"/>
            <w:vAlign w:val="bottom"/>
          </w:tcPr>
          <w:p w14:paraId="06BED573" w14:textId="77777777" w:rsidR="00437261" w:rsidRPr="009C5E54" w:rsidRDefault="00437261" w:rsidP="00D95E45">
            <w:pPr>
              <w:jc w:val="right"/>
              <w:rPr>
                <w:color w:val="000000"/>
              </w:rPr>
            </w:pPr>
            <w:r w:rsidRPr="009C5E54">
              <w:rPr>
                <w:szCs w:val="22"/>
              </w:rPr>
              <w:t>7</w:t>
            </w:r>
          </w:p>
        </w:tc>
      </w:tr>
      <w:tr w:rsidR="00437261" w:rsidRPr="009C5E54" w14:paraId="6BAB9063" w14:textId="77777777" w:rsidTr="00D95E45">
        <w:trPr>
          <w:trHeight w:val="255"/>
        </w:trPr>
        <w:tc>
          <w:tcPr>
            <w:tcW w:w="3852" w:type="dxa"/>
            <w:noWrap/>
            <w:hideMark/>
          </w:tcPr>
          <w:p w14:paraId="0266A9B1" w14:textId="77777777" w:rsidR="00437261" w:rsidRPr="009C5E54" w:rsidRDefault="00437261" w:rsidP="00D95E45">
            <w:r w:rsidRPr="009C5E54">
              <w:t>Halfmoon Island – Chinstrap Colony</w:t>
            </w:r>
          </w:p>
        </w:tc>
        <w:tc>
          <w:tcPr>
            <w:tcW w:w="1800" w:type="dxa"/>
            <w:vAlign w:val="bottom"/>
            <w:hideMark/>
          </w:tcPr>
          <w:p w14:paraId="3788A0A7" w14:textId="77777777" w:rsidR="00437261" w:rsidRPr="009C5E54" w:rsidRDefault="00437261" w:rsidP="00D95E45">
            <w:pPr>
              <w:jc w:val="right"/>
              <w:rPr>
                <w:color w:val="000000"/>
              </w:rPr>
            </w:pPr>
            <w:r w:rsidRPr="009C5E54">
              <w:rPr>
                <w:szCs w:val="22"/>
              </w:rPr>
              <w:t>155</w:t>
            </w:r>
          </w:p>
        </w:tc>
        <w:tc>
          <w:tcPr>
            <w:tcW w:w="3288" w:type="dxa"/>
            <w:vAlign w:val="bottom"/>
            <w:hideMark/>
          </w:tcPr>
          <w:p w14:paraId="0F87E6BD" w14:textId="77777777" w:rsidR="00437261" w:rsidRPr="009C5E54" w:rsidRDefault="00437261" w:rsidP="00D95E45">
            <w:pPr>
              <w:jc w:val="right"/>
              <w:rPr>
                <w:color w:val="000000"/>
              </w:rPr>
            </w:pPr>
            <w:r w:rsidRPr="009C5E54">
              <w:rPr>
                <w:szCs w:val="22"/>
              </w:rPr>
              <w:t>6</w:t>
            </w:r>
          </w:p>
        </w:tc>
      </w:tr>
      <w:tr w:rsidR="00437261" w:rsidRPr="009C5E54" w14:paraId="227843D3" w14:textId="77777777" w:rsidTr="00D95E45">
        <w:trPr>
          <w:trHeight w:val="255"/>
        </w:trPr>
        <w:tc>
          <w:tcPr>
            <w:tcW w:w="3852" w:type="dxa"/>
            <w:noWrap/>
            <w:hideMark/>
          </w:tcPr>
          <w:p w14:paraId="2FCF1ADB" w14:textId="77777777" w:rsidR="00437261" w:rsidRPr="009C5E54" w:rsidRDefault="00437261" w:rsidP="00D95E45">
            <w:r w:rsidRPr="009C5E54">
              <w:t>Hannah Point &amp; Walker Bay</w:t>
            </w:r>
          </w:p>
        </w:tc>
        <w:tc>
          <w:tcPr>
            <w:tcW w:w="1800" w:type="dxa"/>
            <w:vAlign w:val="bottom"/>
            <w:hideMark/>
          </w:tcPr>
          <w:p w14:paraId="374604D2" w14:textId="77777777" w:rsidR="00437261" w:rsidRPr="009C5E54" w:rsidRDefault="00437261" w:rsidP="00D95E45">
            <w:pPr>
              <w:jc w:val="right"/>
              <w:rPr>
                <w:color w:val="000000"/>
              </w:rPr>
            </w:pPr>
            <w:r w:rsidRPr="009C5E54">
              <w:rPr>
                <w:szCs w:val="22"/>
              </w:rPr>
              <w:t>8</w:t>
            </w:r>
          </w:p>
        </w:tc>
        <w:tc>
          <w:tcPr>
            <w:tcW w:w="3288" w:type="dxa"/>
            <w:vAlign w:val="bottom"/>
            <w:hideMark/>
          </w:tcPr>
          <w:p w14:paraId="1433CE26" w14:textId="77777777" w:rsidR="00437261" w:rsidRPr="009C5E54" w:rsidRDefault="00437261" w:rsidP="00D95E45">
            <w:pPr>
              <w:jc w:val="right"/>
              <w:rPr>
                <w:color w:val="000000"/>
              </w:rPr>
            </w:pPr>
            <w:r w:rsidRPr="009C5E54">
              <w:rPr>
                <w:szCs w:val="22"/>
              </w:rPr>
              <w:t>8</w:t>
            </w:r>
          </w:p>
        </w:tc>
      </w:tr>
      <w:tr w:rsidR="00437261" w:rsidRPr="009C5E54" w14:paraId="64F9746A" w14:textId="77777777" w:rsidTr="00D95E45">
        <w:trPr>
          <w:trHeight w:val="255"/>
        </w:trPr>
        <w:tc>
          <w:tcPr>
            <w:tcW w:w="3852" w:type="dxa"/>
            <w:noWrap/>
            <w:vAlign w:val="bottom"/>
            <w:hideMark/>
          </w:tcPr>
          <w:p w14:paraId="7ACEBC15" w14:textId="77777777" w:rsidR="00437261" w:rsidRPr="009C5E54" w:rsidRDefault="00437261" w:rsidP="00D95E45">
            <w:r w:rsidRPr="009C5E54">
              <w:t>Horseshoe Island</w:t>
            </w:r>
          </w:p>
        </w:tc>
        <w:tc>
          <w:tcPr>
            <w:tcW w:w="1800" w:type="dxa"/>
            <w:vAlign w:val="bottom"/>
            <w:hideMark/>
          </w:tcPr>
          <w:p w14:paraId="681267F0" w14:textId="77777777" w:rsidR="00437261" w:rsidRPr="009C5E54" w:rsidRDefault="00437261" w:rsidP="00D95E45">
            <w:pPr>
              <w:jc w:val="right"/>
              <w:rPr>
                <w:color w:val="000000"/>
              </w:rPr>
            </w:pPr>
            <w:r w:rsidRPr="009C5E54">
              <w:rPr>
                <w:szCs w:val="22"/>
              </w:rPr>
              <w:t>14</w:t>
            </w:r>
          </w:p>
        </w:tc>
        <w:tc>
          <w:tcPr>
            <w:tcW w:w="3288" w:type="dxa"/>
            <w:vAlign w:val="bottom"/>
            <w:hideMark/>
          </w:tcPr>
          <w:p w14:paraId="252A5B33" w14:textId="77777777" w:rsidR="00437261" w:rsidRPr="009C5E54" w:rsidRDefault="00437261" w:rsidP="00D95E45">
            <w:pPr>
              <w:jc w:val="right"/>
              <w:rPr>
                <w:color w:val="000000"/>
              </w:rPr>
            </w:pPr>
            <w:r w:rsidRPr="009C5E54">
              <w:rPr>
                <w:szCs w:val="22"/>
              </w:rPr>
              <w:t>2</w:t>
            </w:r>
          </w:p>
        </w:tc>
      </w:tr>
      <w:tr w:rsidR="00437261" w:rsidRPr="009C5E54" w14:paraId="03796492" w14:textId="77777777" w:rsidTr="00D95E45">
        <w:trPr>
          <w:trHeight w:val="255"/>
        </w:trPr>
        <w:tc>
          <w:tcPr>
            <w:tcW w:w="3852" w:type="dxa"/>
            <w:noWrap/>
            <w:hideMark/>
          </w:tcPr>
          <w:p w14:paraId="50F3EBE3" w14:textId="77777777" w:rsidR="00437261" w:rsidRPr="009C5E54" w:rsidRDefault="00437261" w:rsidP="00D95E45">
            <w:proofErr w:type="spellStart"/>
            <w:r w:rsidRPr="009C5E54">
              <w:t>Jougla</w:t>
            </w:r>
            <w:proofErr w:type="spellEnd"/>
            <w:r w:rsidRPr="009C5E54">
              <w:t xml:space="preserve"> Point</w:t>
            </w:r>
          </w:p>
        </w:tc>
        <w:tc>
          <w:tcPr>
            <w:tcW w:w="1800" w:type="dxa"/>
            <w:vAlign w:val="bottom"/>
            <w:hideMark/>
          </w:tcPr>
          <w:p w14:paraId="38AD3417" w14:textId="77777777" w:rsidR="00437261" w:rsidRPr="009C5E54" w:rsidRDefault="00437261" w:rsidP="00D95E45">
            <w:pPr>
              <w:jc w:val="right"/>
              <w:rPr>
                <w:color w:val="000000"/>
              </w:rPr>
            </w:pPr>
            <w:r w:rsidRPr="009C5E54">
              <w:rPr>
                <w:szCs w:val="22"/>
              </w:rPr>
              <w:t>79</w:t>
            </w:r>
          </w:p>
        </w:tc>
        <w:tc>
          <w:tcPr>
            <w:tcW w:w="3288" w:type="dxa"/>
            <w:vAlign w:val="bottom"/>
            <w:hideMark/>
          </w:tcPr>
          <w:p w14:paraId="67B41AEA" w14:textId="77777777" w:rsidR="00437261" w:rsidRPr="009C5E54" w:rsidRDefault="00437261" w:rsidP="00D95E45">
            <w:pPr>
              <w:jc w:val="right"/>
              <w:rPr>
                <w:color w:val="000000"/>
              </w:rPr>
            </w:pPr>
            <w:r w:rsidRPr="009C5E54">
              <w:rPr>
                <w:szCs w:val="22"/>
              </w:rPr>
              <w:t>1</w:t>
            </w:r>
          </w:p>
        </w:tc>
      </w:tr>
      <w:tr w:rsidR="00437261" w:rsidRPr="009C5E54" w14:paraId="551B11DD" w14:textId="77777777" w:rsidTr="00D95E45">
        <w:trPr>
          <w:trHeight w:val="255"/>
        </w:trPr>
        <w:tc>
          <w:tcPr>
            <w:tcW w:w="3852" w:type="dxa"/>
            <w:noWrap/>
            <w:hideMark/>
          </w:tcPr>
          <w:p w14:paraId="6313D52E" w14:textId="77777777" w:rsidR="00437261" w:rsidRPr="009C5E54" w:rsidRDefault="00437261" w:rsidP="00D95E45">
            <w:proofErr w:type="spellStart"/>
            <w:r w:rsidRPr="009C5E54">
              <w:t>Neko</w:t>
            </w:r>
            <w:proofErr w:type="spellEnd"/>
            <w:r w:rsidRPr="009C5E54">
              <w:t xml:space="preserve"> Harbour</w:t>
            </w:r>
          </w:p>
        </w:tc>
        <w:tc>
          <w:tcPr>
            <w:tcW w:w="1800" w:type="dxa"/>
            <w:vAlign w:val="bottom"/>
            <w:hideMark/>
          </w:tcPr>
          <w:p w14:paraId="0AE642FF" w14:textId="77777777" w:rsidR="00437261" w:rsidRPr="009C5E54" w:rsidRDefault="00437261" w:rsidP="00D95E45">
            <w:pPr>
              <w:jc w:val="right"/>
              <w:rPr>
                <w:color w:val="000000"/>
              </w:rPr>
            </w:pPr>
            <w:r w:rsidRPr="009C5E54">
              <w:rPr>
                <w:szCs w:val="22"/>
              </w:rPr>
              <w:t>191</w:t>
            </w:r>
          </w:p>
        </w:tc>
        <w:tc>
          <w:tcPr>
            <w:tcW w:w="3288" w:type="dxa"/>
            <w:vAlign w:val="bottom"/>
            <w:hideMark/>
          </w:tcPr>
          <w:p w14:paraId="3EA4D8B9" w14:textId="77777777" w:rsidR="00437261" w:rsidRPr="009C5E54" w:rsidRDefault="00437261" w:rsidP="00D95E45">
            <w:pPr>
              <w:jc w:val="right"/>
              <w:rPr>
                <w:color w:val="000000"/>
              </w:rPr>
            </w:pPr>
            <w:r w:rsidRPr="009C5E54">
              <w:rPr>
                <w:szCs w:val="22"/>
              </w:rPr>
              <w:t>13</w:t>
            </w:r>
          </w:p>
        </w:tc>
      </w:tr>
      <w:tr w:rsidR="00437261" w:rsidRPr="009C5E54" w14:paraId="5F86B612" w14:textId="77777777" w:rsidTr="00D95E45">
        <w:trPr>
          <w:trHeight w:val="255"/>
        </w:trPr>
        <w:tc>
          <w:tcPr>
            <w:tcW w:w="3852" w:type="dxa"/>
            <w:noWrap/>
            <w:hideMark/>
          </w:tcPr>
          <w:p w14:paraId="0A893144" w14:textId="77777777" w:rsidR="00437261" w:rsidRPr="009C5E54" w:rsidRDefault="00437261" w:rsidP="00D95E45">
            <w:r w:rsidRPr="009C5E54">
              <w:t>Orne Harbour</w:t>
            </w:r>
          </w:p>
        </w:tc>
        <w:tc>
          <w:tcPr>
            <w:tcW w:w="1800" w:type="dxa"/>
            <w:vAlign w:val="bottom"/>
            <w:hideMark/>
          </w:tcPr>
          <w:p w14:paraId="4C33B958" w14:textId="77777777" w:rsidR="00437261" w:rsidRPr="009C5E54" w:rsidRDefault="00437261" w:rsidP="00D95E45">
            <w:pPr>
              <w:jc w:val="right"/>
              <w:rPr>
                <w:color w:val="000000"/>
              </w:rPr>
            </w:pPr>
            <w:r w:rsidRPr="009C5E54">
              <w:rPr>
                <w:szCs w:val="22"/>
              </w:rPr>
              <w:t>76</w:t>
            </w:r>
          </w:p>
        </w:tc>
        <w:tc>
          <w:tcPr>
            <w:tcW w:w="3288" w:type="dxa"/>
            <w:vAlign w:val="bottom"/>
            <w:hideMark/>
          </w:tcPr>
          <w:p w14:paraId="775A5549" w14:textId="77777777" w:rsidR="00437261" w:rsidRPr="009C5E54" w:rsidRDefault="00437261" w:rsidP="00D95E45">
            <w:pPr>
              <w:jc w:val="right"/>
              <w:rPr>
                <w:color w:val="000000"/>
              </w:rPr>
            </w:pPr>
            <w:r w:rsidRPr="009C5E54">
              <w:rPr>
                <w:szCs w:val="22"/>
              </w:rPr>
              <w:t>4</w:t>
            </w:r>
          </w:p>
        </w:tc>
      </w:tr>
      <w:tr w:rsidR="00437261" w:rsidRPr="009C5E54" w14:paraId="402926FB" w14:textId="77777777" w:rsidTr="00D95E45">
        <w:trPr>
          <w:trHeight w:val="255"/>
        </w:trPr>
        <w:tc>
          <w:tcPr>
            <w:tcW w:w="3852" w:type="dxa"/>
            <w:noWrap/>
            <w:hideMark/>
          </w:tcPr>
          <w:p w14:paraId="4E03C7C0" w14:textId="77777777" w:rsidR="00437261" w:rsidRPr="009C5E54" w:rsidRDefault="00437261" w:rsidP="00D95E45">
            <w:r w:rsidRPr="009C5E54">
              <w:t>Orne Islands</w:t>
            </w:r>
          </w:p>
        </w:tc>
        <w:tc>
          <w:tcPr>
            <w:tcW w:w="1800" w:type="dxa"/>
            <w:vAlign w:val="bottom"/>
            <w:hideMark/>
          </w:tcPr>
          <w:p w14:paraId="0212EA38" w14:textId="77777777" w:rsidR="00437261" w:rsidRPr="009C5E54" w:rsidRDefault="00437261" w:rsidP="00D95E45">
            <w:pPr>
              <w:jc w:val="right"/>
              <w:rPr>
                <w:color w:val="000000"/>
              </w:rPr>
            </w:pPr>
            <w:r w:rsidRPr="009C5E54">
              <w:rPr>
                <w:szCs w:val="22"/>
              </w:rPr>
              <w:t>22</w:t>
            </w:r>
          </w:p>
        </w:tc>
        <w:tc>
          <w:tcPr>
            <w:tcW w:w="3288" w:type="dxa"/>
            <w:vAlign w:val="bottom"/>
            <w:hideMark/>
          </w:tcPr>
          <w:p w14:paraId="2AB0152D" w14:textId="77777777" w:rsidR="00437261" w:rsidRPr="009C5E54" w:rsidRDefault="00437261" w:rsidP="00D95E45">
            <w:pPr>
              <w:jc w:val="right"/>
              <w:rPr>
                <w:color w:val="000000"/>
              </w:rPr>
            </w:pPr>
            <w:r w:rsidRPr="009C5E54">
              <w:rPr>
                <w:szCs w:val="22"/>
              </w:rPr>
              <w:t>0</w:t>
            </w:r>
          </w:p>
        </w:tc>
      </w:tr>
      <w:tr w:rsidR="00437261" w:rsidRPr="009C5E54" w14:paraId="7FD60E77" w14:textId="77777777" w:rsidTr="00D95E45">
        <w:trPr>
          <w:trHeight w:val="255"/>
        </w:trPr>
        <w:tc>
          <w:tcPr>
            <w:tcW w:w="3852" w:type="dxa"/>
            <w:noWrap/>
            <w:vAlign w:val="center"/>
            <w:hideMark/>
          </w:tcPr>
          <w:p w14:paraId="05C94E8B" w14:textId="77777777" w:rsidR="00437261" w:rsidRPr="009C5E54" w:rsidRDefault="00437261" w:rsidP="00D95E45">
            <w:r w:rsidRPr="009C5E54">
              <w:t>Paulet Island</w:t>
            </w:r>
          </w:p>
        </w:tc>
        <w:tc>
          <w:tcPr>
            <w:tcW w:w="1800" w:type="dxa"/>
            <w:vAlign w:val="bottom"/>
            <w:hideMark/>
          </w:tcPr>
          <w:p w14:paraId="16D6D86E" w14:textId="77777777" w:rsidR="00437261" w:rsidRPr="009C5E54" w:rsidRDefault="00437261" w:rsidP="00D95E45">
            <w:pPr>
              <w:jc w:val="right"/>
              <w:rPr>
                <w:color w:val="000000"/>
              </w:rPr>
            </w:pPr>
            <w:r w:rsidRPr="009C5E54">
              <w:rPr>
                <w:szCs w:val="22"/>
              </w:rPr>
              <w:t>49</w:t>
            </w:r>
          </w:p>
        </w:tc>
        <w:tc>
          <w:tcPr>
            <w:tcW w:w="3288" w:type="dxa"/>
            <w:vAlign w:val="bottom"/>
            <w:hideMark/>
          </w:tcPr>
          <w:p w14:paraId="4B39B4B3" w14:textId="77777777" w:rsidR="00437261" w:rsidRPr="009C5E54" w:rsidRDefault="00437261" w:rsidP="00D95E45">
            <w:pPr>
              <w:jc w:val="right"/>
              <w:rPr>
                <w:color w:val="000000"/>
              </w:rPr>
            </w:pPr>
            <w:r w:rsidRPr="009C5E54">
              <w:rPr>
                <w:szCs w:val="22"/>
              </w:rPr>
              <w:t>6</w:t>
            </w:r>
          </w:p>
        </w:tc>
      </w:tr>
      <w:tr w:rsidR="00437261" w:rsidRPr="009C5E54" w14:paraId="02134DEB" w14:textId="77777777" w:rsidTr="00D95E45">
        <w:trPr>
          <w:trHeight w:val="255"/>
        </w:trPr>
        <w:tc>
          <w:tcPr>
            <w:tcW w:w="3852" w:type="dxa"/>
            <w:noWrap/>
            <w:hideMark/>
          </w:tcPr>
          <w:p w14:paraId="51F5EA75" w14:textId="77777777" w:rsidR="00437261" w:rsidRPr="009C5E54" w:rsidRDefault="00437261" w:rsidP="00D95E45">
            <w:r w:rsidRPr="009C5E54">
              <w:t>Pendulum Cove</w:t>
            </w:r>
          </w:p>
        </w:tc>
        <w:tc>
          <w:tcPr>
            <w:tcW w:w="1800" w:type="dxa"/>
            <w:vAlign w:val="bottom"/>
            <w:hideMark/>
          </w:tcPr>
          <w:p w14:paraId="623074D3" w14:textId="77777777" w:rsidR="00437261" w:rsidRPr="009C5E54" w:rsidRDefault="00437261" w:rsidP="00D95E45">
            <w:pPr>
              <w:jc w:val="right"/>
              <w:rPr>
                <w:color w:val="000000"/>
              </w:rPr>
            </w:pPr>
            <w:r w:rsidRPr="009C5E54">
              <w:rPr>
                <w:szCs w:val="22"/>
              </w:rPr>
              <w:t>26</w:t>
            </w:r>
          </w:p>
        </w:tc>
        <w:tc>
          <w:tcPr>
            <w:tcW w:w="3288" w:type="dxa"/>
            <w:vAlign w:val="bottom"/>
            <w:hideMark/>
          </w:tcPr>
          <w:p w14:paraId="77FEB930" w14:textId="77777777" w:rsidR="00437261" w:rsidRPr="009C5E54" w:rsidRDefault="00437261" w:rsidP="00D95E45">
            <w:pPr>
              <w:jc w:val="right"/>
              <w:rPr>
                <w:color w:val="000000"/>
              </w:rPr>
            </w:pPr>
            <w:r w:rsidRPr="009C5E54">
              <w:rPr>
                <w:szCs w:val="22"/>
              </w:rPr>
              <w:t>0</w:t>
            </w:r>
          </w:p>
        </w:tc>
      </w:tr>
      <w:tr w:rsidR="00437261" w:rsidRPr="009C5E54" w14:paraId="22603F79" w14:textId="77777777" w:rsidTr="00D95E45">
        <w:trPr>
          <w:trHeight w:val="255"/>
        </w:trPr>
        <w:tc>
          <w:tcPr>
            <w:tcW w:w="3852" w:type="dxa"/>
            <w:noWrap/>
            <w:hideMark/>
          </w:tcPr>
          <w:p w14:paraId="39A0DE01" w14:textId="77777777" w:rsidR="00437261" w:rsidRPr="009C5E54" w:rsidRDefault="00437261" w:rsidP="00D95E45">
            <w:r w:rsidRPr="009C5E54">
              <w:t>Penguin Island</w:t>
            </w:r>
          </w:p>
        </w:tc>
        <w:tc>
          <w:tcPr>
            <w:tcW w:w="1800" w:type="dxa"/>
            <w:vAlign w:val="bottom"/>
            <w:hideMark/>
          </w:tcPr>
          <w:p w14:paraId="6B719797" w14:textId="77777777" w:rsidR="00437261" w:rsidRPr="009C5E54" w:rsidRDefault="00437261" w:rsidP="00D95E45">
            <w:pPr>
              <w:jc w:val="right"/>
              <w:rPr>
                <w:color w:val="000000"/>
              </w:rPr>
            </w:pPr>
            <w:r w:rsidRPr="009C5E54">
              <w:rPr>
                <w:szCs w:val="22"/>
              </w:rPr>
              <w:t>16</w:t>
            </w:r>
          </w:p>
        </w:tc>
        <w:tc>
          <w:tcPr>
            <w:tcW w:w="3288" w:type="dxa"/>
            <w:vAlign w:val="bottom"/>
            <w:hideMark/>
          </w:tcPr>
          <w:p w14:paraId="7FD17AC8" w14:textId="77777777" w:rsidR="00437261" w:rsidRPr="009C5E54" w:rsidRDefault="00437261" w:rsidP="00D95E45">
            <w:pPr>
              <w:jc w:val="right"/>
              <w:rPr>
                <w:color w:val="000000"/>
              </w:rPr>
            </w:pPr>
            <w:r w:rsidRPr="009C5E54">
              <w:rPr>
                <w:szCs w:val="22"/>
              </w:rPr>
              <w:t>2</w:t>
            </w:r>
          </w:p>
        </w:tc>
      </w:tr>
      <w:tr w:rsidR="00437261" w:rsidRPr="009C5E54" w14:paraId="6C5C606C" w14:textId="77777777" w:rsidTr="00D95E45">
        <w:trPr>
          <w:trHeight w:val="255"/>
        </w:trPr>
        <w:tc>
          <w:tcPr>
            <w:tcW w:w="3852" w:type="dxa"/>
            <w:noWrap/>
            <w:hideMark/>
          </w:tcPr>
          <w:p w14:paraId="616FBF53" w14:textId="77777777" w:rsidR="00437261" w:rsidRPr="009C5E54" w:rsidRDefault="00437261" w:rsidP="00D95E45">
            <w:proofErr w:type="spellStart"/>
            <w:r w:rsidRPr="009C5E54">
              <w:t>Petermann</w:t>
            </w:r>
            <w:proofErr w:type="spellEnd"/>
            <w:r w:rsidRPr="009C5E54">
              <w:t xml:space="preserve"> Island</w:t>
            </w:r>
          </w:p>
        </w:tc>
        <w:tc>
          <w:tcPr>
            <w:tcW w:w="1800" w:type="dxa"/>
            <w:vAlign w:val="center"/>
            <w:hideMark/>
          </w:tcPr>
          <w:p w14:paraId="170BC01A" w14:textId="77777777" w:rsidR="00437261" w:rsidRPr="009C5E54" w:rsidRDefault="00437261" w:rsidP="00D95E45">
            <w:pPr>
              <w:jc w:val="right"/>
              <w:rPr>
                <w:color w:val="000000"/>
              </w:rPr>
            </w:pPr>
            <w:r w:rsidRPr="009C5E54">
              <w:rPr>
                <w:color w:val="000000"/>
              </w:rPr>
              <w:t>107</w:t>
            </w:r>
          </w:p>
        </w:tc>
        <w:tc>
          <w:tcPr>
            <w:tcW w:w="3288" w:type="dxa"/>
            <w:vAlign w:val="bottom"/>
            <w:hideMark/>
          </w:tcPr>
          <w:p w14:paraId="38D55CF8" w14:textId="77777777" w:rsidR="00437261" w:rsidRPr="009C5E54" w:rsidRDefault="00437261" w:rsidP="00D95E45">
            <w:pPr>
              <w:jc w:val="right"/>
              <w:rPr>
                <w:color w:val="000000"/>
              </w:rPr>
            </w:pPr>
            <w:r w:rsidRPr="009C5E54">
              <w:rPr>
                <w:color w:val="000000"/>
              </w:rPr>
              <w:t>0</w:t>
            </w:r>
          </w:p>
        </w:tc>
      </w:tr>
      <w:tr w:rsidR="00437261" w:rsidRPr="009C5E54" w14:paraId="386D1E54" w14:textId="77777777" w:rsidTr="00D95E45">
        <w:trPr>
          <w:trHeight w:val="255"/>
        </w:trPr>
        <w:tc>
          <w:tcPr>
            <w:tcW w:w="3852" w:type="dxa"/>
            <w:noWrap/>
            <w:hideMark/>
          </w:tcPr>
          <w:p w14:paraId="2EEBF045" w14:textId="77777777" w:rsidR="00437261" w:rsidRPr="009C5E54" w:rsidRDefault="00437261" w:rsidP="00D95E45">
            <w:proofErr w:type="spellStart"/>
            <w:r w:rsidRPr="009C5E54">
              <w:t>Pleneau</w:t>
            </w:r>
            <w:proofErr w:type="spellEnd"/>
            <w:r w:rsidRPr="009C5E54">
              <w:t xml:space="preserve"> Island</w:t>
            </w:r>
          </w:p>
        </w:tc>
        <w:tc>
          <w:tcPr>
            <w:tcW w:w="1800" w:type="dxa"/>
            <w:vAlign w:val="bottom"/>
            <w:hideMark/>
          </w:tcPr>
          <w:p w14:paraId="2C6D433C" w14:textId="77777777" w:rsidR="00437261" w:rsidRPr="009C5E54" w:rsidRDefault="00437261" w:rsidP="00D95E45">
            <w:pPr>
              <w:jc w:val="right"/>
              <w:rPr>
                <w:color w:val="000000"/>
              </w:rPr>
            </w:pPr>
            <w:r w:rsidRPr="009C5E54">
              <w:rPr>
                <w:szCs w:val="22"/>
              </w:rPr>
              <w:t>37</w:t>
            </w:r>
          </w:p>
        </w:tc>
        <w:tc>
          <w:tcPr>
            <w:tcW w:w="3288" w:type="dxa"/>
            <w:vAlign w:val="bottom"/>
            <w:hideMark/>
          </w:tcPr>
          <w:p w14:paraId="76B9292A" w14:textId="77777777" w:rsidR="00437261" w:rsidRPr="009C5E54" w:rsidRDefault="00437261" w:rsidP="00D95E45">
            <w:pPr>
              <w:jc w:val="right"/>
              <w:rPr>
                <w:color w:val="000000"/>
              </w:rPr>
            </w:pPr>
            <w:r w:rsidRPr="009C5E54">
              <w:rPr>
                <w:szCs w:val="22"/>
              </w:rPr>
              <w:t>1</w:t>
            </w:r>
          </w:p>
        </w:tc>
      </w:tr>
      <w:tr w:rsidR="00437261" w:rsidRPr="009C5E54" w14:paraId="38F91204" w14:textId="77777777" w:rsidTr="00D95E45">
        <w:trPr>
          <w:trHeight w:val="255"/>
        </w:trPr>
        <w:tc>
          <w:tcPr>
            <w:tcW w:w="3852" w:type="dxa"/>
            <w:noWrap/>
            <w:vAlign w:val="center"/>
            <w:hideMark/>
          </w:tcPr>
          <w:p w14:paraId="4D314FE9" w14:textId="77777777" w:rsidR="00437261" w:rsidRPr="009C5E54" w:rsidRDefault="00437261" w:rsidP="00D95E45">
            <w:r w:rsidRPr="009C5E54">
              <w:t>Point Wild</w:t>
            </w:r>
          </w:p>
        </w:tc>
        <w:tc>
          <w:tcPr>
            <w:tcW w:w="1800" w:type="dxa"/>
            <w:vAlign w:val="bottom"/>
            <w:hideMark/>
          </w:tcPr>
          <w:p w14:paraId="77D37DD9" w14:textId="77777777" w:rsidR="00437261" w:rsidRPr="009C5E54" w:rsidRDefault="00437261" w:rsidP="00D95E45">
            <w:pPr>
              <w:jc w:val="right"/>
              <w:rPr>
                <w:color w:val="000000"/>
              </w:rPr>
            </w:pPr>
            <w:r w:rsidRPr="009C5E54">
              <w:rPr>
                <w:szCs w:val="22"/>
              </w:rPr>
              <w:t>2</w:t>
            </w:r>
          </w:p>
        </w:tc>
        <w:tc>
          <w:tcPr>
            <w:tcW w:w="3288" w:type="dxa"/>
            <w:vAlign w:val="bottom"/>
            <w:hideMark/>
          </w:tcPr>
          <w:p w14:paraId="078FF6BB" w14:textId="77777777" w:rsidR="00437261" w:rsidRPr="009C5E54" w:rsidRDefault="00437261" w:rsidP="00D95E45">
            <w:pPr>
              <w:jc w:val="right"/>
              <w:rPr>
                <w:color w:val="000000"/>
              </w:rPr>
            </w:pPr>
            <w:r w:rsidRPr="009C5E54">
              <w:rPr>
                <w:szCs w:val="22"/>
              </w:rPr>
              <w:t>0</w:t>
            </w:r>
          </w:p>
        </w:tc>
      </w:tr>
      <w:tr w:rsidR="00437261" w:rsidRPr="009C5E54" w14:paraId="787F17DA" w14:textId="77777777" w:rsidTr="00D95E45">
        <w:trPr>
          <w:trHeight w:val="255"/>
        </w:trPr>
        <w:tc>
          <w:tcPr>
            <w:tcW w:w="3852" w:type="dxa"/>
            <w:noWrap/>
            <w:hideMark/>
          </w:tcPr>
          <w:p w14:paraId="4634F221" w14:textId="77777777" w:rsidR="00437261" w:rsidRPr="009C5E54" w:rsidRDefault="00437261" w:rsidP="00D95E45">
            <w:r w:rsidRPr="009C5E54">
              <w:t>Portal Point</w:t>
            </w:r>
          </w:p>
        </w:tc>
        <w:tc>
          <w:tcPr>
            <w:tcW w:w="1800" w:type="dxa"/>
            <w:vAlign w:val="bottom"/>
            <w:hideMark/>
          </w:tcPr>
          <w:p w14:paraId="7839AB2F" w14:textId="77777777" w:rsidR="00437261" w:rsidRPr="009C5E54" w:rsidRDefault="00437261" w:rsidP="00D95E45">
            <w:pPr>
              <w:jc w:val="right"/>
              <w:rPr>
                <w:color w:val="000000"/>
              </w:rPr>
            </w:pPr>
            <w:r w:rsidRPr="009C5E54">
              <w:rPr>
                <w:szCs w:val="22"/>
              </w:rPr>
              <w:t>112</w:t>
            </w:r>
          </w:p>
        </w:tc>
        <w:tc>
          <w:tcPr>
            <w:tcW w:w="3288" w:type="dxa"/>
            <w:vAlign w:val="bottom"/>
            <w:hideMark/>
          </w:tcPr>
          <w:p w14:paraId="57692A0D" w14:textId="77777777" w:rsidR="00437261" w:rsidRPr="009C5E54" w:rsidRDefault="00437261" w:rsidP="00D95E45">
            <w:pPr>
              <w:jc w:val="right"/>
              <w:rPr>
                <w:color w:val="000000"/>
              </w:rPr>
            </w:pPr>
            <w:r w:rsidRPr="009C5E54">
              <w:rPr>
                <w:szCs w:val="22"/>
              </w:rPr>
              <w:t>5</w:t>
            </w:r>
          </w:p>
        </w:tc>
      </w:tr>
      <w:tr w:rsidR="00437261" w:rsidRPr="009C5E54" w14:paraId="4B6047CC" w14:textId="77777777" w:rsidTr="00D95E45">
        <w:trPr>
          <w:trHeight w:val="255"/>
        </w:trPr>
        <w:tc>
          <w:tcPr>
            <w:tcW w:w="3852" w:type="dxa"/>
            <w:noWrap/>
          </w:tcPr>
          <w:p w14:paraId="3EC2EBF3" w14:textId="77777777" w:rsidR="00437261" w:rsidRPr="009C5E54" w:rsidRDefault="00437261" w:rsidP="00D95E45">
            <w:r w:rsidRPr="009C5E54">
              <w:t>Port Charcot</w:t>
            </w:r>
          </w:p>
        </w:tc>
        <w:tc>
          <w:tcPr>
            <w:tcW w:w="1800" w:type="dxa"/>
            <w:vAlign w:val="bottom"/>
          </w:tcPr>
          <w:p w14:paraId="56E29687" w14:textId="77777777" w:rsidR="00437261" w:rsidRPr="009C5E54" w:rsidRDefault="00437261" w:rsidP="00D95E45">
            <w:pPr>
              <w:jc w:val="right"/>
              <w:rPr>
                <w:color w:val="000000"/>
              </w:rPr>
            </w:pPr>
            <w:r w:rsidRPr="009C5E54">
              <w:rPr>
                <w:szCs w:val="22"/>
              </w:rPr>
              <w:t>80</w:t>
            </w:r>
          </w:p>
        </w:tc>
        <w:tc>
          <w:tcPr>
            <w:tcW w:w="3288" w:type="dxa"/>
            <w:vAlign w:val="bottom"/>
          </w:tcPr>
          <w:p w14:paraId="4DB59D4C" w14:textId="77777777" w:rsidR="00437261" w:rsidRPr="009C5E54" w:rsidRDefault="00437261" w:rsidP="00D95E45">
            <w:pPr>
              <w:jc w:val="right"/>
              <w:rPr>
                <w:color w:val="000000"/>
              </w:rPr>
            </w:pPr>
            <w:r w:rsidRPr="009C5E54">
              <w:rPr>
                <w:szCs w:val="22"/>
              </w:rPr>
              <w:t>19</w:t>
            </w:r>
          </w:p>
        </w:tc>
      </w:tr>
      <w:tr w:rsidR="00437261" w:rsidRPr="009C5E54" w14:paraId="2D753C3A" w14:textId="77777777" w:rsidTr="00D95E45">
        <w:trPr>
          <w:trHeight w:val="255"/>
        </w:trPr>
        <w:tc>
          <w:tcPr>
            <w:tcW w:w="3852" w:type="dxa"/>
            <w:noWrap/>
            <w:hideMark/>
          </w:tcPr>
          <w:p w14:paraId="47AF391F" w14:textId="77777777" w:rsidR="00437261" w:rsidRPr="009C5E54" w:rsidRDefault="00437261" w:rsidP="00D95E45">
            <w:r w:rsidRPr="009C5E54">
              <w:t xml:space="preserve">Shingle Cove </w:t>
            </w:r>
          </w:p>
        </w:tc>
        <w:tc>
          <w:tcPr>
            <w:tcW w:w="1800" w:type="dxa"/>
            <w:vAlign w:val="bottom"/>
            <w:hideMark/>
          </w:tcPr>
          <w:p w14:paraId="282F3633" w14:textId="77777777" w:rsidR="00437261" w:rsidRPr="009C5E54" w:rsidRDefault="00437261" w:rsidP="00D95E45">
            <w:pPr>
              <w:jc w:val="right"/>
              <w:rPr>
                <w:color w:val="000000"/>
              </w:rPr>
            </w:pPr>
            <w:r w:rsidRPr="009C5E54">
              <w:rPr>
                <w:szCs w:val="22"/>
              </w:rPr>
              <w:t>2</w:t>
            </w:r>
          </w:p>
        </w:tc>
        <w:tc>
          <w:tcPr>
            <w:tcW w:w="3288" w:type="dxa"/>
            <w:vAlign w:val="bottom"/>
            <w:hideMark/>
          </w:tcPr>
          <w:p w14:paraId="363F177F" w14:textId="77777777" w:rsidR="00437261" w:rsidRPr="009C5E54" w:rsidRDefault="00437261" w:rsidP="00D95E45">
            <w:pPr>
              <w:jc w:val="right"/>
              <w:rPr>
                <w:color w:val="000000"/>
              </w:rPr>
            </w:pPr>
            <w:r w:rsidRPr="009C5E54">
              <w:rPr>
                <w:szCs w:val="22"/>
              </w:rPr>
              <w:t>0</w:t>
            </w:r>
          </w:p>
        </w:tc>
      </w:tr>
      <w:tr w:rsidR="00437261" w:rsidRPr="009C5E54" w14:paraId="328B431C" w14:textId="77777777" w:rsidTr="00D95E45">
        <w:trPr>
          <w:trHeight w:val="255"/>
        </w:trPr>
        <w:tc>
          <w:tcPr>
            <w:tcW w:w="3852" w:type="dxa"/>
            <w:noWrap/>
            <w:vAlign w:val="center"/>
            <w:hideMark/>
          </w:tcPr>
          <w:p w14:paraId="059455CA" w14:textId="77777777" w:rsidR="00437261" w:rsidRPr="009C5E54" w:rsidRDefault="00437261" w:rsidP="00D95E45">
            <w:r w:rsidRPr="009C5E54">
              <w:t>Snow Hill Island, Nordenskjold’s hut</w:t>
            </w:r>
          </w:p>
        </w:tc>
        <w:tc>
          <w:tcPr>
            <w:tcW w:w="1800" w:type="dxa"/>
            <w:vAlign w:val="bottom"/>
            <w:hideMark/>
          </w:tcPr>
          <w:p w14:paraId="26ABDC42" w14:textId="77777777" w:rsidR="00437261" w:rsidRPr="009C5E54" w:rsidRDefault="00437261" w:rsidP="00D95E45">
            <w:pPr>
              <w:jc w:val="right"/>
              <w:rPr>
                <w:color w:val="000000"/>
              </w:rPr>
            </w:pPr>
            <w:r w:rsidRPr="009C5E54">
              <w:rPr>
                <w:szCs w:val="22"/>
              </w:rPr>
              <w:t>2</w:t>
            </w:r>
          </w:p>
        </w:tc>
        <w:tc>
          <w:tcPr>
            <w:tcW w:w="3288" w:type="dxa"/>
            <w:vAlign w:val="bottom"/>
            <w:hideMark/>
          </w:tcPr>
          <w:p w14:paraId="2A2D9A75" w14:textId="77777777" w:rsidR="00437261" w:rsidRPr="009C5E54" w:rsidRDefault="00437261" w:rsidP="00D95E45">
            <w:pPr>
              <w:jc w:val="right"/>
              <w:rPr>
                <w:color w:val="000000"/>
              </w:rPr>
            </w:pPr>
            <w:r w:rsidRPr="009C5E54">
              <w:rPr>
                <w:szCs w:val="22"/>
              </w:rPr>
              <w:t>2</w:t>
            </w:r>
          </w:p>
        </w:tc>
      </w:tr>
      <w:tr w:rsidR="00437261" w:rsidRPr="009C5E54" w14:paraId="758213D2" w14:textId="77777777" w:rsidTr="00D95E45">
        <w:trPr>
          <w:trHeight w:val="255"/>
        </w:trPr>
        <w:tc>
          <w:tcPr>
            <w:tcW w:w="3852" w:type="dxa"/>
            <w:noWrap/>
            <w:vAlign w:val="center"/>
            <w:hideMark/>
          </w:tcPr>
          <w:p w14:paraId="239A6363" w14:textId="77777777" w:rsidR="00437261" w:rsidRPr="009C5E54" w:rsidRDefault="00437261" w:rsidP="00D95E45">
            <w:r w:rsidRPr="009C5E54">
              <w:t>Stonington Island</w:t>
            </w:r>
          </w:p>
        </w:tc>
        <w:tc>
          <w:tcPr>
            <w:tcW w:w="1800" w:type="dxa"/>
            <w:vAlign w:val="bottom"/>
            <w:hideMark/>
          </w:tcPr>
          <w:p w14:paraId="74E39B1D" w14:textId="77777777" w:rsidR="00437261" w:rsidRPr="009C5E54" w:rsidRDefault="00437261" w:rsidP="00D95E45">
            <w:pPr>
              <w:jc w:val="right"/>
              <w:rPr>
                <w:color w:val="000000"/>
              </w:rPr>
            </w:pPr>
            <w:r w:rsidRPr="009C5E54">
              <w:rPr>
                <w:szCs w:val="22"/>
              </w:rPr>
              <w:t>9</w:t>
            </w:r>
          </w:p>
        </w:tc>
        <w:tc>
          <w:tcPr>
            <w:tcW w:w="3288" w:type="dxa"/>
            <w:vAlign w:val="bottom"/>
            <w:hideMark/>
          </w:tcPr>
          <w:p w14:paraId="5AC292AE" w14:textId="77777777" w:rsidR="00437261" w:rsidRPr="009C5E54" w:rsidRDefault="00437261" w:rsidP="00D95E45">
            <w:pPr>
              <w:jc w:val="right"/>
              <w:rPr>
                <w:color w:val="000000"/>
              </w:rPr>
            </w:pPr>
            <w:r w:rsidRPr="009C5E54">
              <w:rPr>
                <w:szCs w:val="22"/>
              </w:rPr>
              <w:t>0</w:t>
            </w:r>
          </w:p>
        </w:tc>
      </w:tr>
      <w:tr w:rsidR="00437261" w:rsidRPr="009C5E54" w14:paraId="47C51CC9" w14:textId="77777777" w:rsidTr="00D95E45">
        <w:trPr>
          <w:trHeight w:val="255"/>
        </w:trPr>
        <w:tc>
          <w:tcPr>
            <w:tcW w:w="3852" w:type="dxa"/>
            <w:noWrap/>
            <w:vAlign w:val="center"/>
            <w:hideMark/>
          </w:tcPr>
          <w:p w14:paraId="1A3F4DBC" w14:textId="77777777" w:rsidR="00437261" w:rsidRPr="009C5E54" w:rsidRDefault="00437261" w:rsidP="00D95E45">
            <w:r w:rsidRPr="009C5E54">
              <w:rPr>
                <w:color w:val="000000"/>
              </w:rPr>
              <w:t>Taylor Valley / Canada Glacier</w:t>
            </w:r>
          </w:p>
        </w:tc>
        <w:tc>
          <w:tcPr>
            <w:tcW w:w="1800" w:type="dxa"/>
            <w:vAlign w:val="bottom"/>
            <w:hideMark/>
          </w:tcPr>
          <w:p w14:paraId="0995F540" w14:textId="77777777" w:rsidR="00437261" w:rsidRPr="009C5E54" w:rsidRDefault="00437261" w:rsidP="00D95E45">
            <w:pPr>
              <w:jc w:val="right"/>
              <w:rPr>
                <w:color w:val="000000"/>
              </w:rPr>
            </w:pPr>
            <w:r w:rsidRPr="009C5E54">
              <w:rPr>
                <w:szCs w:val="22"/>
              </w:rPr>
              <w:t>2</w:t>
            </w:r>
          </w:p>
        </w:tc>
        <w:tc>
          <w:tcPr>
            <w:tcW w:w="3288" w:type="dxa"/>
            <w:vAlign w:val="bottom"/>
            <w:hideMark/>
          </w:tcPr>
          <w:p w14:paraId="58EE4475" w14:textId="77777777" w:rsidR="00437261" w:rsidRPr="009C5E54" w:rsidRDefault="00437261" w:rsidP="00D95E45">
            <w:pPr>
              <w:jc w:val="right"/>
              <w:rPr>
                <w:color w:val="000000"/>
              </w:rPr>
            </w:pPr>
            <w:r w:rsidRPr="009C5E54">
              <w:rPr>
                <w:szCs w:val="22"/>
              </w:rPr>
              <w:t>0</w:t>
            </w:r>
          </w:p>
        </w:tc>
      </w:tr>
      <w:tr w:rsidR="00437261" w:rsidRPr="009C5E54" w14:paraId="75442E25" w14:textId="77777777" w:rsidTr="00D95E45">
        <w:trPr>
          <w:trHeight w:val="255"/>
        </w:trPr>
        <w:tc>
          <w:tcPr>
            <w:tcW w:w="3852" w:type="dxa"/>
            <w:noWrap/>
            <w:vAlign w:val="center"/>
            <w:hideMark/>
          </w:tcPr>
          <w:p w14:paraId="6FEE3484" w14:textId="77777777" w:rsidR="00437261" w:rsidRPr="009C5E54" w:rsidRDefault="00437261" w:rsidP="00D95E45">
            <w:proofErr w:type="spellStart"/>
            <w:r w:rsidRPr="009C5E54">
              <w:t>Telefon</w:t>
            </w:r>
            <w:proofErr w:type="spellEnd"/>
            <w:r w:rsidRPr="009C5E54">
              <w:t xml:space="preserve"> Bay</w:t>
            </w:r>
          </w:p>
        </w:tc>
        <w:tc>
          <w:tcPr>
            <w:tcW w:w="1800" w:type="dxa"/>
            <w:vAlign w:val="bottom"/>
            <w:hideMark/>
          </w:tcPr>
          <w:p w14:paraId="2061A291" w14:textId="77777777" w:rsidR="00437261" w:rsidRPr="009C5E54" w:rsidRDefault="00437261" w:rsidP="00D95E45">
            <w:pPr>
              <w:jc w:val="right"/>
              <w:rPr>
                <w:color w:val="000000"/>
              </w:rPr>
            </w:pPr>
            <w:r w:rsidRPr="009C5E54">
              <w:rPr>
                <w:szCs w:val="22"/>
              </w:rPr>
              <w:t>57</w:t>
            </w:r>
          </w:p>
        </w:tc>
        <w:tc>
          <w:tcPr>
            <w:tcW w:w="3288" w:type="dxa"/>
            <w:vAlign w:val="bottom"/>
            <w:hideMark/>
          </w:tcPr>
          <w:p w14:paraId="5CA65CD5" w14:textId="77777777" w:rsidR="00437261" w:rsidRPr="009C5E54" w:rsidRDefault="00437261" w:rsidP="00D95E45">
            <w:pPr>
              <w:jc w:val="right"/>
              <w:rPr>
                <w:color w:val="000000"/>
              </w:rPr>
            </w:pPr>
            <w:r w:rsidRPr="009C5E54">
              <w:rPr>
                <w:szCs w:val="22"/>
              </w:rPr>
              <w:t>1</w:t>
            </w:r>
          </w:p>
        </w:tc>
      </w:tr>
      <w:tr w:rsidR="00437261" w:rsidRPr="009C5E54" w14:paraId="2E51F12E" w14:textId="77777777" w:rsidTr="00D95E45">
        <w:trPr>
          <w:trHeight w:val="255"/>
        </w:trPr>
        <w:tc>
          <w:tcPr>
            <w:tcW w:w="3852" w:type="dxa"/>
            <w:noWrap/>
            <w:vAlign w:val="center"/>
            <w:hideMark/>
          </w:tcPr>
          <w:p w14:paraId="53AB2851" w14:textId="77777777" w:rsidR="00437261" w:rsidRPr="009C5E54" w:rsidRDefault="00437261" w:rsidP="00D95E45">
            <w:r w:rsidRPr="009C5E54">
              <w:t>Torgersen Island</w:t>
            </w:r>
          </w:p>
        </w:tc>
        <w:tc>
          <w:tcPr>
            <w:tcW w:w="1800" w:type="dxa"/>
            <w:vAlign w:val="bottom"/>
            <w:hideMark/>
          </w:tcPr>
          <w:p w14:paraId="68369466" w14:textId="77777777" w:rsidR="00437261" w:rsidRPr="009C5E54" w:rsidRDefault="00437261" w:rsidP="00D95E45">
            <w:pPr>
              <w:jc w:val="right"/>
              <w:rPr>
                <w:color w:val="000000"/>
              </w:rPr>
            </w:pPr>
            <w:r w:rsidRPr="009C5E54">
              <w:rPr>
                <w:szCs w:val="22"/>
              </w:rPr>
              <w:t>8</w:t>
            </w:r>
          </w:p>
        </w:tc>
        <w:tc>
          <w:tcPr>
            <w:tcW w:w="3288" w:type="dxa"/>
            <w:vAlign w:val="bottom"/>
            <w:hideMark/>
          </w:tcPr>
          <w:p w14:paraId="10E7F941" w14:textId="77777777" w:rsidR="00437261" w:rsidRPr="009C5E54" w:rsidRDefault="00437261" w:rsidP="00D95E45">
            <w:pPr>
              <w:jc w:val="right"/>
              <w:rPr>
                <w:color w:val="000000"/>
              </w:rPr>
            </w:pPr>
            <w:r w:rsidRPr="009C5E54">
              <w:rPr>
                <w:szCs w:val="22"/>
              </w:rPr>
              <w:t>7</w:t>
            </w:r>
          </w:p>
        </w:tc>
      </w:tr>
      <w:tr w:rsidR="00437261" w:rsidRPr="009C5E54" w14:paraId="3020EB16" w14:textId="77777777" w:rsidTr="00D95E45">
        <w:trPr>
          <w:trHeight w:val="255"/>
        </w:trPr>
        <w:tc>
          <w:tcPr>
            <w:tcW w:w="3852" w:type="dxa"/>
            <w:noWrap/>
            <w:hideMark/>
          </w:tcPr>
          <w:p w14:paraId="189E3EE4" w14:textId="77777777" w:rsidR="00437261" w:rsidRPr="009C5E54" w:rsidRDefault="00437261" w:rsidP="00D95E45">
            <w:r w:rsidRPr="009C5E54">
              <w:t>Turret Point</w:t>
            </w:r>
          </w:p>
        </w:tc>
        <w:tc>
          <w:tcPr>
            <w:tcW w:w="1800" w:type="dxa"/>
            <w:vAlign w:val="bottom"/>
            <w:hideMark/>
          </w:tcPr>
          <w:p w14:paraId="09DF67C1" w14:textId="77777777" w:rsidR="00437261" w:rsidRPr="009C5E54" w:rsidRDefault="00437261" w:rsidP="00D95E45">
            <w:pPr>
              <w:jc w:val="right"/>
              <w:rPr>
                <w:color w:val="000000"/>
              </w:rPr>
            </w:pPr>
            <w:r w:rsidRPr="009C5E54">
              <w:rPr>
                <w:szCs w:val="22"/>
              </w:rPr>
              <w:t>7</w:t>
            </w:r>
          </w:p>
        </w:tc>
        <w:tc>
          <w:tcPr>
            <w:tcW w:w="3288" w:type="dxa"/>
            <w:vAlign w:val="bottom"/>
            <w:hideMark/>
          </w:tcPr>
          <w:p w14:paraId="5A9C100F" w14:textId="77777777" w:rsidR="00437261" w:rsidRPr="009C5E54" w:rsidRDefault="00437261" w:rsidP="00D95E45">
            <w:pPr>
              <w:jc w:val="right"/>
              <w:rPr>
                <w:color w:val="000000"/>
              </w:rPr>
            </w:pPr>
            <w:r w:rsidRPr="009C5E54">
              <w:rPr>
                <w:szCs w:val="22"/>
              </w:rPr>
              <w:t>0</w:t>
            </w:r>
          </w:p>
        </w:tc>
      </w:tr>
      <w:tr w:rsidR="00437261" w:rsidRPr="009C5E54" w14:paraId="06669AD8" w14:textId="77777777" w:rsidTr="00D95E45">
        <w:trPr>
          <w:trHeight w:val="255"/>
        </w:trPr>
        <w:tc>
          <w:tcPr>
            <w:tcW w:w="3852" w:type="dxa"/>
            <w:noWrap/>
            <w:hideMark/>
          </w:tcPr>
          <w:p w14:paraId="79E78A73" w14:textId="77777777" w:rsidR="00437261" w:rsidRPr="009C5E54" w:rsidRDefault="00437261" w:rsidP="00D95E45">
            <w:r w:rsidRPr="009C5E54">
              <w:t>Whalers Bay</w:t>
            </w:r>
          </w:p>
        </w:tc>
        <w:tc>
          <w:tcPr>
            <w:tcW w:w="1800" w:type="dxa"/>
            <w:vAlign w:val="bottom"/>
            <w:hideMark/>
          </w:tcPr>
          <w:p w14:paraId="42B7475A" w14:textId="77777777" w:rsidR="00437261" w:rsidRPr="009C5E54" w:rsidRDefault="00437261" w:rsidP="00D95E45">
            <w:pPr>
              <w:jc w:val="right"/>
              <w:rPr>
                <w:color w:val="000000"/>
              </w:rPr>
            </w:pPr>
            <w:r w:rsidRPr="009C5E54">
              <w:rPr>
                <w:szCs w:val="22"/>
              </w:rPr>
              <w:t>147</w:t>
            </w:r>
          </w:p>
        </w:tc>
        <w:tc>
          <w:tcPr>
            <w:tcW w:w="3288" w:type="dxa"/>
            <w:vAlign w:val="bottom"/>
            <w:hideMark/>
          </w:tcPr>
          <w:p w14:paraId="0C391EFE" w14:textId="77777777" w:rsidR="00437261" w:rsidRPr="009C5E54" w:rsidRDefault="00437261" w:rsidP="00D95E45">
            <w:pPr>
              <w:jc w:val="right"/>
              <w:rPr>
                <w:color w:val="000000"/>
              </w:rPr>
            </w:pPr>
            <w:r w:rsidRPr="009C5E54">
              <w:rPr>
                <w:szCs w:val="22"/>
              </w:rPr>
              <w:t>6</w:t>
            </w:r>
          </w:p>
        </w:tc>
      </w:tr>
      <w:tr w:rsidR="00437261" w:rsidRPr="009C5E54" w14:paraId="1969BA05" w14:textId="77777777" w:rsidTr="00D95E45">
        <w:trPr>
          <w:trHeight w:val="255"/>
        </w:trPr>
        <w:tc>
          <w:tcPr>
            <w:tcW w:w="3852" w:type="dxa"/>
            <w:noWrap/>
            <w:hideMark/>
          </w:tcPr>
          <w:p w14:paraId="294EF629" w14:textId="77777777" w:rsidR="00437261" w:rsidRPr="009C5E54" w:rsidRDefault="00437261" w:rsidP="00D95E45">
            <w:r w:rsidRPr="009C5E54">
              <w:t>Wordie House</w:t>
            </w:r>
          </w:p>
        </w:tc>
        <w:tc>
          <w:tcPr>
            <w:tcW w:w="1800" w:type="dxa"/>
            <w:vAlign w:val="bottom"/>
            <w:hideMark/>
          </w:tcPr>
          <w:p w14:paraId="55464462" w14:textId="77777777" w:rsidR="00437261" w:rsidRPr="009C5E54" w:rsidRDefault="00437261" w:rsidP="00D95E45">
            <w:pPr>
              <w:jc w:val="right"/>
              <w:rPr>
                <w:color w:val="000000"/>
              </w:rPr>
            </w:pPr>
            <w:r w:rsidRPr="009C5E54">
              <w:rPr>
                <w:szCs w:val="22"/>
              </w:rPr>
              <w:t>25</w:t>
            </w:r>
          </w:p>
        </w:tc>
        <w:tc>
          <w:tcPr>
            <w:tcW w:w="3288" w:type="dxa"/>
            <w:vAlign w:val="bottom"/>
            <w:hideMark/>
          </w:tcPr>
          <w:p w14:paraId="03BA3401" w14:textId="77777777" w:rsidR="00437261" w:rsidRPr="009C5E54" w:rsidRDefault="00437261" w:rsidP="00D95E45">
            <w:pPr>
              <w:jc w:val="right"/>
              <w:rPr>
                <w:color w:val="000000"/>
              </w:rPr>
            </w:pPr>
            <w:r w:rsidRPr="009C5E54">
              <w:rPr>
                <w:szCs w:val="22"/>
              </w:rPr>
              <w:t>2</w:t>
            </w:r>
          </w:p>
        </w:tc>
      </w:tr>
      <w:tr w:rsidR="00437261" w:rsidRPr="009C5E54" w14:paraId="675EE468" w14:textId="77777777" w:rsidTr="00D95E45">
        <w:trPr>
          <w:trHeight w:val="255"/>
        </w:trPr>
        <w:tc>
          <w:tcPr>
            <w:tcW w:w="3852" w:type="dxa"/>
            <w:noWrap/>
            <w:vAlign w:val="center"/>
            <w:hideMark/>
          </w:tcPr>
          <w:p w14:paraId="08121960" w14:textId="77777777" w:rsidR="00437261" w:rsidRPr="009C5E54" w:rsidRDefault="00437261" w:rsidP="00D95E45">
            <w:proofErr w:type="spellStart"/>
            <w:r w:rsidRPr="009C5E54">
              <w:t>Yalour</w:t>
            </w:r>
            <w:proofErr w:type="spellEnd"/>
            <w:r w:rsidRPr="009C5E54">
              <w:t xml:space="preserve"> Islands</w:t>
            </w:r>
          </w:p>
        </w:tc>
        <w:tc>
          <w:tcPr>
            <w:tcW w:w="1800" w:type="dxa"/>
            <w:vAlign w:val="bottom"/>
            <w:hideMark/>
          </w:tcPr>
          <w:p w14:paraId="39643D42" w14:textId="77777777" w:rsidR="00437261" w:rsidRPr="009C5E54" w:rsidRDefault="00437261" w:rsidP="00D95E45">
            <w:pPr>
              <w:jc w:val="right"/>
              <w:rPr>
                <w:color w:val="000000"/>
              </w:rPr>
            </w:pPr>
            <w:r w:rsidRPr="009C5E54">
              <w:rPr>
                <w:szCs w:val="22"/>
              </w:rPr>
              <w:t>22</w:t>
            </w:r>
          </w:p>
        </w:tc>
        <w:tc>
          <w:tcPr>
            <w:tcW w:w="3288" w:type="dxa"/>
            <w:vAlign w:val="bottom"/>
            <w:hideMark/>
          </w:tcPr>
          <w:p w14:paraId="558EEE75" w14:textId="77777777" w:rsidR="00437261" w:rsidRPr="009C5E54" w:rsidRDefault="00437261" w:rsidP="00D95E45">
            <w:pPr>
              <w:jc w:val="right"/>
              <w:rPr>
                <w:color w:val="000000"/>
              </w:rPr>
            </w:pPr>
            <w:r w:rsidRPr="009C5E54">
              <w:rPr>
                <w:szCs w:val="22"/>
              </w:rPr>
              <w:t>5</w:t>
            </w:r>
          </w:p>
        </w:tc>
      </w:tr>
      <w:tr w:rsidR="00437261" w:rsidRPr="009C5E54" w14:paraId="4FF5C8F3" w14:textId="77777777" w:rsidTr="00D95E45">
        <w:trPr>
          <w:trHeight w:val="255"/>
        </w:trPr>
        <w:tc>
          <w:tcPr>
            <w:tcW w:w="3852" w:type="dxa"/>
            <w:noWrap/>
            <w:hideMark/>
          </w:tcPr>
          <w:p w14:paraId="3E6D44D2" w14:textId="77777777" w:rsidR="00437261" w:rsidRPr="009C5E54" w:rsidRDefault="00437261" w:rsidP="00D95E45">
            <w:r w:rsidRPr="009C5E54">
              <w:t>Yankee Harbour</w:t>
            </w:r>
          </w:p>
        </w:tc>
        <w:tc>
          <w:tcPr>
            <w:tcW w:w="1800" w:type="dxa"/>
            <w:vAlign w:val="bottom"/>
            <w:hideMark/>
          </w:tcPr>
          <w:p w14:paraId="00F5FA5E" w14:textId="77777777" w:rsidR="00437261" w:rsidRPr="009C5E54" w:rsidRDefault="00437261" w:rsidP="00D95E45">
            <w:pPr>
              <w:jc w:val="right"/>
              <w:rPr>
                <w:color w:val="000000"/>
              </w:rPr>
            </w:pPr>
            <w:r w:rsidRPr="009C5E54">
              <w:rPr>
                <w:szCs w:val="22"/>
              </w:rPr>
              <w:t>65</w:t>
            </w:r>
          </w:p>
        </w:tc>
        <w:tc>
          <w:tcPr>
            <w:tcW w:w="3288" w:type="dxa"/>
            <w:vAlign w:val="bottom"/>
            <w:hideMark/>
          </w:tcPr>
          <w:p w14:paraId="7792A5F6" w14:textId="77777777" w:rsidR="00437261" w:rsidRPr="009C5E54" w:rsidRDefault="00437261" w:rsidP="00D95E45">
            <w:pPr>
              <w:jc w:val="right"/>
              <w:rPr>
                <w:color w:val="000000"/>
              </w:rPr>
            </w:pPr>
            <w:r w:rsidRPr="009C5E54">
              <w:rPr>
                <w:szCs w:val="22"/>
              </w:rPr>
              <w:t>2</w:t>
            </w:r>
          </w:p>
        </w:tc>
      </w:tr>
    </w:tbl>
    <w:p w14:paraId="323639E0" w14:textId="77777777" w:rsidR="00437261" w:rsidRDefault="00437261" w:rsidP="00952E9F"/>
    <w:sectPr w:rsidR="00437261" w:rsidSect="00C26F2D">
      <w:headerReference w:type="default" r:id="rId13"/>
      <w:footerReference w:type="default" r:id="rId14"/>
      <w:type w:val="oddPage"/>
      <w:pgSz w:w="11907" w:h="16840" w:code="9"/>
      <w:pgMar w:top="773"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6B94ED" w14:textId="77777777" w:rsidR="00000000" w:rsidRDefault="00437261">
      <w:r>
        <w:separator/>
      </w:r>
    </w:p>
  </w:endnote>
  <w:endnote w:type="continuationSeparator" w:id="0">
    <w:p w14:paraId="05DEE1CC" w14:textId="77777777" w:rsidR="00000000" w:rsidRDefault="00437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C47924" w14:textId="77777777" w:rsidR="00FA0B9F" w:rsidRDefault="00437261" w:rsidP="00CF5C82">
    <w:pPr>
      <w:framePr w:wrap="around" w:vAnchor="text" w:hAnchor="margin" w:xAlign="right" w:y="1"/>
    </w:pPr>
    <w:r>
      <w:fldChar w:fldCharType="begin"/>
    </w:r>
    <w:r>
      <w:instrText xml:space="preserve">PAGE  </w:instrText>
    </w:r>
    <w:r>
      <w:fldChar w:fldCharType="end"/>
    </w:r>
  </w:p>
  <w:p w14:paraId="286842AE" w14:textId="77777777" w:rsidR="00FA0B9F" w:rsidRDefault="00437261" w:rsidP="00FA0B9F">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7E4BD9" w14:textId="77777777" w:rsidR="00FA0B9F" w:rsidRDefault="00437261" w:rsidP="00CF5C82">
    <w:pPr>
      <w:framePr w:wrap="around" w:vAnchor="text" w:hAnchor="margin" w:xAlign="right" w:y="1"/>
    </w:pPr>
    <w:r>
      <w:fldChar w:fldCharType="begin"/>
    </w:r>
    <w:r>
      <w:instrText xml:space="preserve">PAGE  </w:instrText>
    </w:r>
    <w:r>
      <w:fldChar w:fldCharType="separate"/>
    </w:r>
    <w:r>
      <w:rPr>
        <w:noProof/>
      </w:rPr>
      <w:t>1</w:t>
    </w:r>
    <w:r>
      <w:fldChar w:fldCharType="end"/>
    </w:r>
  </w:p>
  <w:p w14:paraId="61308F22" w14:textId="25AEAAA4" w:rsidR="00FA0B9F" w:rsidRDefault="00437261" w:rsidP="00437261">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29DB81" w14:textId="77777777" w:rsidR="00E311C9" w:rsidRDefault="00437261" w:rsidP="00CF5C82">
    <w:pPr>
      <w:framePr w:wrap="around" w:vAnchor="text" w:hAnchor="margin" w:xAlign="right" w:y="1"/>
    </w:pPr>
    <w:r>
      <w:fldChar w:fldCharType="begin"/>
    </w:r>
    <w:r>
      <w:instrText xml:space="preserve">PAGE  </w:instrText>
    </w:r>
    <w:r>
      <w:fldChar w:fldCharType="separate"/>
    </w:r>
    <w:r>
      <w:rPr>
        <w:noProof/>
      </w:rPr>
      <w:t>3</w:t>
    </w:r>
    <w:r>
      <w:fldChar w:fldCharType="end"/>
    </w:r>
  </w:p>
  <w:p w14:paraId="49D6D42E" w14:textId="77777777" w:rsidR="00E311C9" w:rsidRDefault="00437261" w:rsidP="00E311C9">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CB17B0" w14:textId="77777777" w:rsidR="00000000" w:rsidRDefault="00437261">
      <w:r>
        <w:separator/>
      </w:r>
    </w:p>
  </w:footnote>
  <w:footnote w:type="continuationSeparator" w:id="0">
    <w:p w14:paraId="0B6814F9" w14:textId="77777777" w:rsidR="00000000" w:rsidRDefault="004372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272" w:type="dxa"/>
      <w:jc w:val="center"/>
      <w:tblLook w:val="01E0" w:firstRow="1" w:lastRow="1" w:firstColumn="1" w:lastColumn="1" w:noHBand="0" w:noVBand="0"/>
    </w:tblPr>
    <w:tblGrid>
      <w:gridCol w:w="5495"/>
      <w:gridCol w:w="2977"/>
      <w:gridCol w:w="1276"/>
      <w:gridCol w:w="1134"/>
      <w:gridCol w:w="390"/>
    </w:tblGrid>
    <w:tr w:rsidR="00636F01" w14:paraId="0E7A083D" w14:textId="77777777" w:rsidTr="003D6A9D">
      <w:trPr>
        <w:trHeight w:val="344"/>
        <w:jc w:val="center"/>
      </w:trPr>
      <w:tc>
        <w:tcPr>
          <w:tcW w:w="5495" w:type="dxa"/>
        </w:tcPr>
        <w:p w14:paraId="69B82C79" w14:textId="77777777" w:rsidR="00DB7C09" w:rsidRDefault="00437261" w:rsidP="00F968D4"/>
      </w:tc>
      <w:tc>
        <w:tcPr>
          <w:tcW w:w="4253" w:type="dxa"/>
          <w:gridSpan w:val="2"/>
        </w:tcPr>
        <w:p w14:paraId="598F1731" w14:textId="77777777" w:rsidR="00DB7C09" w:rsidRPr="00BD47E4" w:rsidRDefault="00437261" w:rsidP="002A07BC">
          <w:pPr>
            <w:jc w:val="right"/>
            <w:rPr>
              <w:b/>
              <w:sz w:val="32"/>
              <w:szCs w:val="32"/>
            </w:rPr>
          </w:pPr>
          <w:bookmarkStart w:id="2" w:name="type"/>
          <w:r w:rsidRPr="00BD47E4">
            <w:rPr>
              <w:b/>
              <w:sz w:val="32"/>
              <w:szCs w:val="32"/>
            </w:rPr>
            <w:t>IP</w:t>
          </w:r>
          <w:bookmarkEnd w:id="2"/>
        </w:p>
      </w:tc>
      <w:tc>
        <w:tcPr>
          <w:tcW w:w="1524" w:type="dxa"/>
          <w:gridSpan w:val="2"/>
        </w:tcPr>
        <w:p w14:paraId="61798898" w14:textId="77777777" w:rsidR="00DB7C09" w:rsidRPr="00BD47E4" w:rsidRDefault="00437261" w:rsidP="00DB7C09">
          <w:pPr>
            <w:rPr>
              <w:b/>
              <w:sz w:val="32"/>
              <w:szCs w:val="32"/>
            </w:rPr>
          </w:pPr>
          <w:bookmarkStart w:id="3" w:name="number"/>
          <w:r w:rsidRPr="00BD47E4">
            <w:rPr>
              <w:b/>
              <w:sz w:val="32"/>
              <w:szCs w:val="32"/>
            </w:rPr>
            <w:t>38</w:t>
          </w:r>
          <w:bookmarkEnd w:id="3"/>
        </w:p>
      </w:tc>
    </w:tr>
    <w:tr w:rsidR="00636F01" w14:paraId="7CB8AECF" w14:textId="77777777" w:rsidTr="003D6A9D">
      <w:trPr>
        <w:trHeight w:val="1085"/>
        <w:jc w:val="center"/>
      </w:trPr>
      <w:tc>
        <w:tcPr>
          <w:tcW w:w="5495" w:type="dxa"/>
        </w:tcPr>
        <w:p w14:paraId="7A9AB78A" w14:textId="77777777" w:rsidR="003D6A9D" w:rsidRPr="00EE4D48" w:rsidRDefault="00437261" w:rsidP="002A07BC">
          <w:pPr>
            <w:rPr>
              <w:b/>
              <w:sz w:val="28"/>
              <w:szCs w:val="28"/>
            </w:rPr>
          </w:pPr>
          <w:r>
            <w:pict w14:anchorId="22A3F6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75pt;height:89.25pt">
                <v:imagedata r:id="rId1" o:title=""/>
              </v:shape>
            </w:pict>
          </w:r>
        </w:p>
      </w:tc>
      <w:tc>
        <w:tcPr>
          <w:tcW w:w="5777" w:type="dxa"/>
          <w:gridSpan w:val="4"/>
          <w:vMerge w:val="restart"/>
          <w:vAlign w:val="center"/>
        </w:tcPr>
        <w:p w14:paraId="1C802FDB" w14:textId="77777777" w:rsidR="003D6A9D" w:rsidRPr="00FE5146" w:rsidRDefault="00437261" w:rsidP="00490760">
          <w:pPr>
            <w:jc w:val="right"/>
            <w:rPr>
              <w:sz w:val="144"/>
              <w:szCs w:val="144"/>
            </w:rPr>
          </w:pPr>
          <w:r w:rsidRPr="00FE5146">
            <w:rPr>
              <w:sz w:val="144"/>
              <w:szCs w:val="144"/>
            </w:rPr>
            <w:t>ENG</w:t>
          </w:r>
        </w:p>
      </w:tc>
    </w:tr>
    <w:tr w:rsidR="00636F01" w14:paraId="229F3929" w14:textId="77777777" w:rsidTr="003D6A9D">
      <w:trPr>
        <w:trHeight w:val="1085"/>
        <w:jc w:val="center"/>
      </w:trPr>
      <w:tc>
        <w:tcPr>
          <w:tcW w:w="5495" w:type="dxa"/>
        </w:tcPr>
        <w:p w14:paraId="54173BA0" w14:textId="77777777" w:rsidR="003D6A9D" w:rsidRPr="003D6A9D" w:rsidRDefault="00437261" w:rsidP="002A07BC">
          <w:pPr>
            <w:rPr>
              <w:sz w:val="36"/>
              <w:szCs w:val="36"/>
            </w:rPr>
          </w:pPr>
          <w:r w:rsidRPr="003D6A9D">
            <w:rPr>
              <w:sz w:val="36"/>
              <w:szCs w:val="36"/>
            </w:rPr>
            <w:t>Antarctic Treaty</w:t>
          </w:r>
          <w:r w:rsidRPr="003D6A9D">
            <w:rPr>
              <w:sz w:val="36"/>
              <w:szCs w:val="36"/>
            </w:rPr>
            <w:br/>
            <w:t>Intersessional Period 2019/202</w:t>
          </w:r>
          <w:r>
            <w:rPr>
              <w:sz w:val="36"/>
              <w:szCs w:val="36"/>
            </w:rPr>
            <w:t>1</w:t>
          </w:r>
        </w:p>
      </w:tc>
      <w:tc>
        <w:tcPr>
          <w:tcW w:w="5777" w:type="dxa"/>
          <w:gridSpan w:val="4"/>
          <w:vMerge/>
          <w:vAlign w:val="center"/>
        </w:tcPr>
        <w:p w14:paraId="1A574FDB" w14:textId="77777777" w:rsidR="003D6A9D" w:rsidRPr="00FE5146" w:rsidRDefault="00437261" w:rsidP="00490760">
          <w:pPr>
            <w:jc w:val="right"/>
            <w:rPr>
              <w:sz w:val="144"/>
              <w:szCs w:val="144"/>
            </w:rPr>
          </w:pPr>
        </w:p>
      </w:tc>
    </w:tr>
    <w:tr w:rsidR="00636F01" w14:paraId="34E94B95" w14:textId="77777777" w:rsidTr="003D6A9D">
      <w:trPr>
        <w:trHeight w:val="409"/>
        <w:jc w:val="center"/>
      </w:trPr>
      <w:tc>
        <w:tcPr>
          <w:tcW w:w="8472" w:type="dxa"/>
          <w:gridSpan w:val="2"/>
        </w:tcPr>
        <w:p w14:paraId="5160A100" w14:textId="77777777" w:rsidR="00BD47E4" w:rsidRDefault="00437261" w:rsidP="002C30DA">
          <w:pPr>
            <w:jc w:val="right"/>
          </w:pPr>
          <w:r>
            <w:t>Agenda Item:</w:t>
          </w:r>
        </w:p>
      </w:tc>
      <w:tc>
        <w:tcPr>
          <w:tcW w:w="2410" w:type="dxa"/>
          <w:gridSpan w:val="2"/>
        </w:tcPr>
        <w:p w14:paraId="030D654E" w14:textId="77777777" w:rsidR="00BD47E4" w:rsidRDefault="00437261" w:rsidP="002C30DA">
          <w:pPr>
            <w:jc w:val="right"/>
          </w:pPr>
          <w:bookmarkStart w:id="4" w:name="agenda"/>
          <w:r>
            <w:t>ATCM 17, CEP 9c</w:t>
          </w:r>
          <w:bookmarkEnd w:id="4"/>
        </w:p>
      </w:tc>
      <w:tc>
        <w:tcPr>
          <w:tcW w:w="390" w:type="dxa"/>
        </w:tcPr>
        <w:p w14:paraId="33F40ED2" w14:textId="77777777" w:rsidR="00BD47E4" w:rsidRDefault="00437261" w:rsidP="00387A65">
          <w:pPr>
            <w:jc w:val="right"/>
          </w:pPr>
        </w:p>
      </w:tc>
    </w:tr>
    <w:tr w:rsidR="00636F01" w14:paraId="7F8E1F3E" w14:textId="77777777" w:rsidTr="003D6A9D">
      <w:trPr>
        <w:trHeight w:val="397"/>
        <w:jc w:val="center"/>
      </w:trPr>
      <w:tc>
        <w:tcPr>
          <w:tcW w:w="8472" w:type="dxa"/>
          <w:gridSpan w:val="2"/>
        </w:tcPr>
        <w:p w14:paraId="750573EF" w14:textId="77777777" w:rsidR="00BD47E4" w:rsidRDefault="00437261" w:rsidP="002C30DA">
          <w:pPr>
            <w:jc w:val="right"/>
          </w:pPr>
          <w:r>
            <w:t>Presented by:</w:t>
          </w:r>
        </w:p>
      </w:tc>
      <w:tc>
        <w:tcPr>
          <w:tcW w:w="2410" w:type="dxa"/>
          <w:gridSpan w:val="2"/>
        </w:tcPr>
        <w:p w14:paraId="6D3D8BBC" w14:textId="77777777" w:rsidR="00BD47E4" w:rsidRDefault="00437261" w:rsidP="002C30DA">
          <w:pPr>
            <w:jc w:val="right"/>
          </w:pPr>
          <w:bookmarkStart w:id="5" w:name="party"/>
          <w:r>
            <w:t>IAATO</w:t>
          </w:r>
          <w:bookmarkEnd w:id="5"/>
        </w:p>
      </w:tc>
      <w:tc>
        <w:tcPr>
          <w:tcW w:w="390" w:type="dxa"/>
        </w:tcPr>
        <w:p w14:paraId="6D26AB7F" w14:textId="77777777" w:rsidR="00BD47E4" w:rsidRDefault="00437261" w:rsidP="00387A65">
          <w:pPr>
            <w:jc w:val="right"/>
          </w:pPr>
        </w:p>
      </w:tc>
    </w:tr>
    <w:tr w:rsidR="00636F01" w14:paraId="594E4C1E" w14:textId="77777777" w:rsidTr="003D6A9D">
      <w:trPr>
        <w:trHeight w:val="409"/>
        <w:jc w:val="center"/>
      </w:trPr>
      <w:tc>
        <w:tcPr>
          <w:tcW w:w="8472" w:type="dxa"/>
          <w:gridSpan w:val="2"/>
        </w:tcPr>
        <w:p w14:paraId="0A519453" w14:textId="77777777" w:rsidR="00BD47E4" w:rsidRDefault="00437261" w:rsidP="002C30DA">
          <w:pPr>
            <w:jc w:val="right"/>
          </w:pPr>
          <w:r>
            <w:t>Original:</w:t>
          </w:r>
        </w:p>
      </w:tc>
      <w:tc>
        <w:tcPr>
          <w:tcW w:w="2410" w:type="dxa"/>
          <w:gridSpan w:val="2"/>
        </w:tcPr>
        <w:p w14:paraId="76B3DEEF" w14:textId="77777777" w:rsidR="00BD47E4" w:rsidRDefault="00437261" w:rsidP="002C30DA">
          <w:pPr>
            <w:jc w:val="right"/>
          </w:pPr>
          <w:bookmarkStart w:id="6" w:name="language"/>
          <w:r>
            <w:t>English</w:t>
          </w:r>
          <w:bookmarkEnd w:id="6"/>
        </w:p>
      </w:tc>
      <w:tc>
        <w:tcPr>
          <w:tcW w:w="390" w:type="dxa"/>
        </w:tcPr>
        <w:p w14:paraId="6D7C6C29" w14:textId="77777777" w:rsidR="00BD47E4" w:rsidRDefault="00437261" w:rsidP="00387A65">
          <w:pPr>
            <w:jc w:val="right"/>
          </w:pPr>
        </w:p>
      </w:tc>
    </w:tr>
    <w:tr w:rsidR="00636F01" w14:paraId="5D6363FE" w14:textId="77777777" w:rsidTr="003D6A9D">
      <w:trPr>
        <w:trHeight w:val="409"/>
        <w:jc w:val="center"/>
      </w:trPr>
      <w:tc>
        <w:tcPr>
          <w:tcW w:w="8472" w:type="dxa"/>
          <w:gridSpan w:val="2"/>
        </w:tcPr>
        <w:p w14:paraId="2BCAF20B" w14:textId="77777777" w:rsidR="0097629D" w:rsidRDefault="00437261" w:rsidP="002C30DA">
          <w:pPr>
            <w:jc w:val="right"/>
          </w:pPr>
          <w:r>
            <w:t>Submitted:</w:t>
          </w:r>
        </w:p>
      </w:tc>
      <w:tc>
        <w:tcPr>
          <w:tcW w:w="2410" w:type="dxa"/>
          <w:gridSpan w:val="2"/>
        </w:tcPr>
        <w:p w14:paraId="23B44CFD" w14:textId="77777777" w:rsidR="0097629D" w:rsidRDefault="00437261" w:rsidP="0097629D">
          <w:pPr>
            <w:jc w:val="right"/>
          </w:pPr>
          <w:bookmarkStart w:id="7" w:name="date_submission"/>
          <w:r>
            <w:t>5/3/2021</w:t>
          </w:r>
          <w:bookmarkEnd w:id="7"/>
        </w:p>
      </w:tc>
      <w:tc>
        <w:tcPr>
          <w:tcW w:w="390" w:type="dxa"/>
        </w:tcPr>
        <w:p w14:paraId="56FA5A34" w14:textId="77777777" w:rsidR="0097629D" w:rsidRDefault="00437261" w:rsidP="00387A65">
          <w:pPr>
            <w:jc w:val="right"/>
          </w:pPr>
        </w:p>
      </w:tc>
    </w:tr>
  </w:tbl>
  <w:p w14:paraId="48FFDEB7" w14:textId="77777777" w:rsidR="00AE5DD0" w:rsidRDefault="0043726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1026" w:type="dxa"/>
      <w:jc w:val="center"/>
      <w:tblLook w:val="01E0" w:firstRow="1" w:lastRow="1" w:firstColumn="1" w:lastColumn="1" w:noHBand="0" w:noVBand="0"/>
    </w:tblPr>
    <w:tblGrid>
      <w:gridCol w:w="9694"/>
      <w:gridCol w:w="1332"/>
    </w:tblGrid>
    <w:tr w:rsidR="00636F01" w14:paraId="4E4E978E" w14:textId="77777777">
      <w:trPr>
        <w:trHeight w:val="354"/>
        <w:jc w:val="center"/>
      </w:trPr>
      <w:tc>
        <w:tcPr>
          <w:tcW w:w="9694" w:type="dxa"/>
        </w:tcPr>
        <w:p w14:paraId="3ADD63DC" w14:textId="5700AD4A" w:rsidR="00AE5DD0" w:rsidRPr="00BD47E4" w:rsidRDefault="00437261" w:rsidP="00C26F2D">
          <w:pPr>
            <w:jc w:val="right"/>
            <w:rPr>
              <w:b/>
              <w:sz w:val="32"/>
              <w:szCs w:val="32"/>
            </w:rPr>
          </w:pPr>
          <w:r>
            <w:rPr>
              <w:b/>
              <w:sz w:val="32"/>
              <w:szCs w:val="32"/>
            </w:rPr>
            <w:t>IP</w:t>
          </w:r>
        </w:p>
      </w:tc>
      <w:tc>
        <w:tcPr>
          <w:tcW w:w="1332" w:type="dxa"/>
        </w:tcPr>
        <w:p w14:paraId="5A4CC5D6" w14:textId="367BAF1F" w:rsidR="00AE5DD0" w:rsidRPr="00BD47E4" w:rsidRDefault="00437261" w:rsidP="00080F4C">
          <w:pPr>
            <w:rPr>
              <w:b/>
              <w:sz w:val="32"/>
              <w:szCs w:val="32"/>
            </w:rPr>
          </w:pPr>
          <w:r>
            <w:rPr>
              <w:b/>
              <w:sz w:val="32"/>
              <w:szCs w:val="32"/>
            </w:rPr>
            <w:t>38</w:t>
          </w:r>
        </w:p>
      </w:tc>
    </w:tr>
  </w:tbl>
  <w:p w14:paraId="3819033F" w14:textId="77777777" w:rsidR="00AE5DD0" w:rsidRDefault="0043726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044987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E0EC73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EB63ED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9D2F98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114CC6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E141F9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0DA274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982BAE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A6C13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DCC038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F94657"/>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86577EA"/>
    <w:multiLevelType w:val="hybridMultilevel"/>
    <w:tmpl w:val="21A63D98"/>
    <w:lvl w:ilvl="0" w:tplc="0136DF40">
      <w:start w:val="1"/>
      <w:numFmt w:val="bullet"/>
      <w:pStyle w:val="ATSBullet1"/>
      <w:lvlText w:val=""/>
      <w:lvlJc w:val="left"/>
      <w:pPr>
        <w:tabs>
          <w:tab w:val="num" w:pos="360"/>
        </w:tabs>
        <w:ind w:left="360" w:hanging="360"/>
      </w:pPr>
      <w:rPr>
        <w:rFonts w:ascii="Symbol" w:hAnsi="Symbol" w:hint="default"/>
        <w:color w:val="auto"/>
      </w:rPr>
    </w:lvl>
    <w:lvl w:ilvl="1" w:tplc="2F18F612" w:tentative="1">
      <w:start w:val="1"/>
      <w:numFmt w:val="bullet"/>
      <w:lvlText w:val="o"/>
      <w:lvlJc w:val="left"/>
      <w:pPr>
        <w:tabs>
          <w:tab w:val="num" w:pos="1440"/>
        </w:tabs>
        <w:ind w:left="1440" w:hanging="360"/>
      </w:pPr>
      <w:rPr>
        <w:rFonts w:ascii="Courier New" w:hAnsi="Courier New" w:cs="Courier New" w:hint="default"/>
      </w:rPr>
    </w:lvl>
    <w:lvl w:ilvl="2" w:tplc="BE1EFFAC" w:tentative="1">
      <w:start w:val="1"/>
      <w:numFmt w:val="bullet"/>
      <w:lvlText w:val=""/>
      <w:lvlJc w:val="left"/>
      <w:pPr>
        <w:tabs>
          <w:tab w:val="num" w:pos="2160"/>
        </w:tabs>
        <w:ind w:left="2160" w:hanging="360"/>
      </w:pPr>
      <w:rPr>
        <w:rFonts w:ascii="Wingdings" w:hAnsi="Wingdings" w:hint="default"/>
      </w:rPr>
    </w:lvl>
    <w:lvl w:ilvl="3" w:tplc="296A2500" w:tentative="1">
      <w:start w:val="1"/>
      <w:numFmt w:val="bullet"/>
      <w:lvlText w:val=""/>
      <w:lvlJc w:val="left"/>
      <w:pPr>
        <w:tabs>
          <w:tab w:val="num" w:pos="2880"/>
        </w:tabs>
        <w:ind w:left="2880" w:hanging="360"/>
      </w:pPr>
      <w:rPr>
        <w:rFonts w:ascii="Symbol" w:hAnsi="Symbol" w:hint="default"/>
      </w:rPr>
    </w:lvl>
    <w:lvl w:ilvl="4" w:tplc="E7C2B538" w:tentative="1">
      <w:start w:val="1"/>
      <w:numFmt w:val="bullet"/>
      <w:lvlText w:val="o"/>
      <w:lvlJc w:val="left"/>
      <w:pPr>
        <w:tabs>
          <w:tab w:val="num" w:pos="3600"/>
        </w:tabs>
        <w:ind w:left="3600" w:hanging="360"/>
      </w:pPr>
      <w:rPr>
        <w:rFonts w:ascii="Courier New" w:hAnsi="Courier New" w:cs="Courier New" w:hint="default"/>
      </w:rPr>
    </w:lvl>
    <w:lvl w:ilvl="5" w:tplc="A6F23AF8" w:tentative="1">
      <w:start w:val="1"/>
      <w:numFmt w:val="bullet"/>
      <w:lvlText w:val=""/>
      <w:lvlJc w:val="left"/>
      <w:pPr>
        <w:tabs>
          <w:tab w:val="num" w:pos="4320"/>
        </w:tabs>
        <w:ind w:left="4320" w:hanging="360"/>
      </w:pPr>
      <w:rPr>
        <w:rFonts w:ascii="Wingdings" w:hAnsi="Wingdings" w:hint="default"/>
      </w:rPr>
    </w:lvl>
    <w:lvl w:ilvl="6" w:tplc="86001D6C" w:tentative="1">
      <w:start w:val="1"/>
      <w:numFmt w:val="bullet"/>
      <w:lvlText w:val=""/>
      <w:lvlJc w:val="left"/>
      <w:pPr>
        <w:tabs>
          <w:tab w:val="num" w:pos="5040"/>
        </w:tabs>
        <w:ind w:left="5040" w:hanging="360"/>
      </w:pPr>
      <w:rPr>
        <w:rFonts w:ascii="Symbol" w:hAnsi="Symbol" w:hint="default"/>
      </w:rPr>
    </w:lvl>
    <w:lvl w:ilvl="7" w:tplc="3550C1EA" w:tentative="1">
      <w:start w:val="1"/>
      <w:numFmt w:val="bullet"/>
      <w:lvlText w:val="o"/>
      <w:lvlJc w:val="left"/>
      <w:pPr>
        <w:tabs>
          <w:tab w:val="num" w:pos="5760"/>
        </w:tabs>
        <w:ind w:left="5760" w:hanging="360"/>
      </w:pPr>
      <w:rPr>
        <w:rFonts w:ascii="Courier New" w:hAnsi="Courier New" w:cs="Courier New" w:hint="default"/>
      </w:rPr>
    </w:lvl>
    <w:lvl w:ilvl="8" w:tplc="ACB40B56"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9D35C15"/>
    <w:multiLevelType w:val="hybridMultilevel"/>
    <w:tmpl w:val="A8A2E45C"/>
    <w:lvl w:ilvl="0" w:tplc="187A6C1C">
      <w:start w:val="1"/>
      <w:numFmt w:val="decimal"/>
      <w:lvlText w:val="%1)"/>
      <w:lvlJc w:val="left"/>
      <w:pPr>
        <w:tabs>
          <w:tab w:val="num" w:pos="340"/>
        </w:tabs>
        <w:ind w:left="340" w:hanging="340"/>
      </w:pPr>
      <w:rPr>
        <w:rFonts w:hint="default"/>
      </w:rPr>
    </w:lvl>
    <w:lvl w:ilvl="1" w:tplc="F4644180" w:tentative="1">
      <w:start w:val="1"/>
      <w:numFmt w:val="lowerLetter"/>
      <w:lvlText w:val="%2."/>
      <w:lvlJc w:val="left"/>
      <w:pPr>
        <w:tabs>
          <w:tab w:val="num" w:pos="1440"/>
        </w:tabs>
        <w:ind w:left="1440" w:hanging="360"/>
      </w:pPr>
    </w:lvl>
    <w:lvl w:ilvl="2" w:tplc="4484E908" w:tentative="1">
      <w:start w:val="1"/>
      <w:numFmt w:val="lowerRoman"/>
      <w:lvlText w:val="%3."/>
      <w:lvlJc w:val="right"/>
      <w:pPr>
        <w:tabs>
          <w:tab w:val="num" w:pos="2160"/>
        </w:tabs>
        <w:ind w:left="2160" w:hanging="180"/>
      </w:pPr>
    </w:lvl>
    <w:lvl w:ilvl="3" w:tplc="926E0366" w:tentative="1">
      <w:start w:val="1"/>
      <w:numFmt w:val="decimal"/>
      <w:lvlText w:val="%4."/>
      <w:lvlJc w:val="left"/>
      <w:pPr>
        <w:tabs>
          <w:tab w:val="num" w:pos="2880"/>
        </w:tabs>
        <w:ind w:left="2880" w:hanging="360"/>
      </w:pPr>
    </w:lvl>
    <w:lvl w:ilvl="4" w:tplc="C714DC58" w:tentative="1">
      <w:start w:val="1"/>
      <w:numFmt w:val="lowerLetter"/>
      <w:lvlText w:val="%5."/>
      <w:lvlJc w:val="left"/>
      <w:pPr>
        <w:tabs>
          <w:tab w:val="num" w:pos="3600"/>
        </w:tabs>
        <w:ind w:left="3600" w:hanging="360"/>
      </w:pPr>
    </w:lvl>
    <w:lvl w:ilvl="5" w:tplc="D74039F8" w:tentative="1">
      <w:start w:val="1"/>
      <w:numFmt w:val="lowerRoman"/>
      <w:lvlText w:val="%6."/>
      <w:lvlJc w:val="right"/>
      <w:pPr>
        <w:tabs>
          <w:tab w:val="num" w:pos="4320"/>
        </w:tabs>
        <w:ind w:left="4320" w:hanging="180"/>
      </w:pPr>
    </w:lvl>
    <w:lvl w:ilvl="6" w:tplc="3A66BB96" w:tentative="1">
      <w:start w:val="1"/>
      <w:numFmt w:val="decimal"/>
      <w:lvlText w:val="%7."/>
      <w:lvlJc w:val="left"/>
      <w:pPr>
        <w:tabs>
          <w:tab w:val="num" w:pos="5040"/>
        </w:tabs>
        <w:ind w:left="5040" w:hanging="360"/>
      </w:pPr>
    </w:lvl>
    <w:lvl w:ilvl="7" w:tplc="FD146B68" w:tentative="1">
      <w:start w:val="1"/>
      <w:numFmt w:val="lowerLetter"/>
      <w:lvlText w:val="%8."/>
      <w:lvlJc w:val="left"/>
      <w:pPr>
        <w:tabs>
          <w:tab w:val="num" w:pos="5760"/>
        </w:tabs>
        <w:ind w:left="5760" w:hanging="360"/>
      </w:pPr>
    </w:lvl>
    <w:lvl w:ilvl="8" w:tplc="00CAB640" w:tentative="1">
      <w:start w:val="1"/>
      <w:numFmt w:val="lowerRoman"/>
      <w:lvlText w:val="%9."/>
      <w:lvlJc w:val="right"/>
      <w:pPr>
        <w:tabs>
          <w:tab w:val="num" w:pos="6480"/>
        </w:tabs>
        <w:ind w:left="6480" w:hanging="180"/>
      </w:pPr>
    </w:lvl>
  </w:abstractNum>
  <w:abstractNum w:abstractNumId="13" w15:restartNumberingAfterBreak="0">
    <w:nsid w:val="642F3AFA"/>
    <w:multiLevelType w:val="hybridMultilevel"/>
    <w:tmpl w:val="9DF09BE6"/>
    <w:lvl w:ilvl="0" w:tplc="AB2A1F7E">
      <w:start w:val="1"/>
      <w:numFmt w:val="decimal"/>
      <w:lvlText w:val="%1."/>
      <w:lvlJc w:val="left"/>
      <w:pPr>
        <w:tabs>
          <w:tab w:val="num" w:pos="1057"/>
        </w:tabs>
        <w:ind w:left="1057" w:hanging="360"/>
      </w:pPr>
      <w:rPr>
        <w:rFonts w:hint="default"/>
      </w:rPr>
    </w:lvl>
    <w:lvl w:ilvl="1" w:tplc="6E74E86C" w:tentative="1">
      <w:start w:val="1"/>
      <w:numFmt w:val="lowerLetter"/>
      <w:lvlText w:val="%2."/>
      <w:lvlJc w:val="left"/>
      <w:pPr>
        <w:tabs>
          <w:tab w:val="num" w:pos="2137"/>
        </w:tabs>
        <w:ind w:left="2137" w:hanging="360"/>
      </w:pPr>
    </w:lvl>
    <w:lvl w:ilvl="2" w:tplc="1FA2F9B2" w:tentative="1">
      <w:start w:val="1"/>
      <w:numFmt w:val="lowerRoman"/>
      <w:lvlText w:val="%3."/>
      <w:lvlJc w:val="right"/>
      <w:pPr>
        <w:tabs>
          <w:tab w:val="num" w:pos="2857"/>
        </w:tabs>
        <w:ind w:left="2857" w:hanging="180"/>
      </w:pPr>
    </w:lvl>
    <w:lvl w:ilvl="3" w:tplc="A4AE5450" w:tentative="1">
      <w:start w:val="1"/>
      <w:numFmt w:val="decimal"/>
      <w:lvlText w:val="%4."/>
      <w:lvlJc w:val="left"/>
      <w:pPr>
        <w:tabs>
          <w:tab w:val="num" w:pos="3577"/>
        </w:tabs>
        <w:ind w:left="3577" w:hanging="360"/>
      </w:pPr>
    </w:lvl>
    <w:lvl w:ilvl="4" w:tplc="E8128902" w:tentative="1">
      <w:start w:val="1"/>
      <w:numFmt w:val="lowerLetter"/>
      <w:lvlText w:val="%5."/>
      <w:lvlJc w:val="left"/>
      <w:pPr>
        <w:tabs>
          <w:tab w:val="num" w:pos="4297"/>
        </w:tabs>
        <w:ind w:left="4297" w:hanging="360"/>
      </w:pPr>
    </w:lvl>
    <w:lvl w:ilvl="5" w:tplc="BC603254" w:tentative="1">
      <w:start w:val="1"/>
      <w:numFmt w:val="lowerRoman"/>
      <w:lvlText w:val="%6."/>
      <w:lvlJc w:val="right"/>
      <w:pPr>
        <w:tabs>
          <w:tab w:val="num" w:pos="5017"/>
        </w:tabs>
        <w:ind w:left="5017" w:hanging="180"/>
      </w:pPr>
    </w:lvl>
    <w:lvl w:ilvl="6" w:tplc="2E340FD0" w:tentative="1">
      <w:start w:val="1"/>
      <w:numFmt w:val="decimal"/>
      <w:lvlText w:val="%7."/>
      <w:lvlJc w:val="left"/>
      <w:pPr>
        <w:tabs>
          <w:tab w:val="num" w:pos="5737"/>
        </w:tabs>
        <w:ind w:left="5737" w:hanging="360"/>
      </w:pPr>
    </w:lvl>
    <w:lvl w:ilvl="7" w:tplc="E0CA31BC" w:tentative="1">
      <w:start w:val="1"/>
      <w:numFmt w:val="lowerLetter"/>
      <w:lvlText w:val="%8."/>
      <w:lvlJc w:val="left"/>
      <w:pPr>
        <w:tabs>
          <w:tab w:val="num" w:pos="6457"/>
        </w:tabs>
        <w:ind w:left="6457" w:hanging="360"/>
      </w:pPr>
    </w:lvl>
    <w:lvl w:ilvl="8" w:tplc="6366B5CE" w:tentative="1">
      <w:start w:val="1"/>
      <w:numFmt w:val="lowerRoman"/>
      <w:lvlText w:val="%9."/>
      <w:lvlJc w:val="right"/>
      <w:pPr>
        <w:tabs>
          <w:tab w:val="num" w:pos="7177"/>
        </w:tabs>
        <w:ind w:left="7177" w:hanging="180"/>
      </w:pPr>
    </w:lvl>
  </w:abstractNum>
  <w:abstractNum w:abstractNumId="14" w15:restartNumberingAfterBreak="0">
    <w:nsid w:val="6B237A4A"/>
    <w:multiLevelType w:val="hybridMultilevel"/>
    <w:tmpl w:val="F8DA4DF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212657C"/>
    <w:multiLevelType w:val="hybridMultilevel"/>
    <w:tmpl w:val="0A8E2A84"/>
    <w:lvl w:ilvl="0" w:tplc="5122DAD6">
      <w:start w:val="1"/>
      <w:numFmt w:val="decimal"/>
      <w:pStyle w:val="ATSNumber1"/>
      <w:lvlText w:val="%1)"/>
      <w:lvlJc w:val="left"/>
      <w:pPr>
        <w:tabs>
          <w:tab w:val="num" w:pos="720"/>
        </w:tabs>
        <w:ind w:left="720" w:hanging="360"/>
      </w:pPr>
    </w:lvl>
    <w:lvl w:ilvl="1" w:tplc="DD0CCC90" w:tentative="1">
      <w:start w:val="1"/>
      <w:numFmt w:val="lowerLetter"/>
      <w:lvlText w:val="%2."/>
      <w:lvlJc w:val="left"/>
      <w:pPr>
        <w:tabs>
          <w:tab w:val="num" w:pos="1440"/>
        </w:tabs>
        <w:ind w:left="1440" w:hanging="360"/>
      </w:pPr>
    </w:lvl>
    <w:lvl w:ilvl="2" w:tplc="6E3A1596" w:tentative="1">
      <w:start w:val="1"/>
      <w:numFmt w:val="lowerRoman"/>
      <w:lvlText w:val="%3."/>
      <w:lvlJc w:val="right"/>
      <w:pPr>
        <w:tabs>
          <w:tab w:val="num" w:pos="2160"/>
        </w:tabs>
        <w:ind w:left="2160" w:hanging="180"/>
      </w:pPr>
    </w:lvl>
    <w:lvl w:ilvl="3" w:tplc="6F9AE222" w:tentative="1">
      <w:start w:val="1"/>
      <w:numFmt w:val="decimal"/>
      <w:lvlText w:val="%4."/>
      <w:lvlJc w:val="left"/>
      <w:pPr>
        <w:tabs>
          <w:tab w:val="num" w:pos="2880"/>
        </w:tabs>
        <w:ind w:left="2880" w:hanging="360"/>
      </w:pPr>
    </w:lvl>
    <w:lvl w:ilvl="4" w:tplc="B5FC08AE" w:tentative="1">
      <w:start w:val="1"/>
      <w:numFmt w:val="lowerLetter"/>
      <w:lvlText w:val="%5."/>
      <w:lvlJc w:val="left"/>
      <w:pPr>
        <w:tabs>
          <w:tab w:val="num" w:pos="3600"/>
        </w:tabs>
        <w:ind w:left="3600" w:hanging="360"/>
      </w:pPr>
    </w:lvl>
    <w:lvl w:ilvl="5" w:tplc="4AA622BA" w:tentative="1">
      <w:start w:val="1"/>
      <w:numFmt w:val="lowerRoman"/>
      <w:lvlText w:val="%6."/>
      <w:lvlJc w:val="right"/>
      <w:pPr>
        <w:tabs>
          <w:tab w:val="num" w:pos="4320"/>
        </w:tabs>
        <w:ind w:left="4320" w:hanging="180"/>
      </w:pPr>
    </w:lvl>
    <w:lvl w:ilvl="6" w:tplc="A03A6B34" w:tentative="1">
      <w:start w:val="1"/>
      <w:numFmt w:val="decimal"/>
      <w:lvlText w:val="%7."/>
      <w:lvlJc w:val="left"/>
      <w:pPr>
        <w:tabs>
          <w:tab w:val="num" w:pos="5040"/>
        </w:tabs>
        <w:ind w:left="5040" w:hanging="360"/>
      </w:pPr>
    </w:lvl>
    <w:lvl w:ilvl="7" w:tplc="00BA3AAE" w:tentative="1">
      <w:start w:val="1"/>
      <w:numFmt w:val="lowerLetter"/>
      <w:lvlText w:val="%8."/>
      <w:lvlJc w:val="left"/>
      <w:pPr>
        <w:tabs>
          <w:tab w:val="num" w:pos="5760"/>
        </w:tabs>
        <w:ind w:left="5760" w:hanging="360"/>
      </w:pPr>
    </w:lvl>
    <w:lvl w:ilvl="8" w:tplc="93B06122" w:tentative="1">
      <w:start w:val="1"/>
      <w:numFmt w:val="lowerRoman"/>
      <w:lvlText w:val="%9."/>
      <w:lvlJc w:val="right"/>
      <w:pPr>
        <w:tabs>
          <w:tab w:val="num" w:pos="6480"/>
        </w:tabs>
        <w:ind w:left="6480" w:hanging="180"/>
      </w:pPr>
    </w:lvl>
  </w:abstractNum>
  <w:abstractNum w:abstractNumId="16" w15:restartNumberingAfterBreak="0">
    <w:nsid w:val="743D2161"/>
    <w:multiLevelType w:val="hybridMultilevel"/>
    <w:tmpl w:val="B0868D9E"/>
    <w:lvl w:ilvl="0" w:tplc="724640C2">
      <w:start w:val="1"/>
      <w:numFmt w:val="bullet"/>
      <w:pStyle w:val="ATSBullet2"/>
      <w:lvlText w:val="-"/>
      <w:lvlJc w:val="left"/>
      <w:pPr>
        <w:tabs>
          <w:tab w:val="num" w:pos="1080"/>
        </w:tabs>
        <w:ind w:left="1080" w:hanging="360"/>
      </w:pPr>
      <w:rPr>
        <w:rFonts w:ascii="Times New Roman" w:hAnsi="Times New Roman" w:cs="Times New Roman" w:hint="default"/>
        <w:color w:val="auto"/>
      </w:rPr>
    </w:lvl>
    <w:lvl w:ilvl="1" w:tplc="DA360702" w:tentative="1">
      <w:start w:val="1"/>
      <w:numFmt w:val="bullet"/>
      <w:lvlText w:val="o"/>
      <w:lvlJc w:val="left"/>
      <w:pPr>
        <w:tabs>
          <w:tab w:val="num" w:pos="2517"/>
        </w:tabs>
        <w:ind w:left="2517" w:hanging="360"/>
      </w:pPr>
      <w:rPr>
        <w:rFonts w:ascii="Courier New" w:hAnsi="Courier New" w:cs="Courier New" w:hint="default"/>
      </w:rPr>
    </w:lvl>
    <w:lvl w:ilvl="2" w:tplc="48DA2DB2" w:tentative="1">
      <w:start w:val="1"/>
      <w:numFmt w:val="bullet"/>
      <w:lvlText w:val=""/>
      <w:lvlJc w:val="left"/>
      <w:pPr>
        <w:tabs>
          <w:tab w:val="num" w:pos="3237"/>
        </w:tabs>
        <w:ind w:left="3237" w:hanging="360"/>
      </w:pPr>
      <w:rPr>
        <w:rFonts w:ascii="Wingdings" w:hAnsi="Wingdings" w:hint="default"/>
      </w:rPr>
    </w:lvl>
    <w:lvl w:ilvl="3" w:tplc="6D966C7E" w:tentative="1">
      <w:start w:val="1"/>
      <w:numFmt w:val="bullet"/>
      <w:lvlText w:val=""/>
      <w:lvlJc w:val="left"/>
      <w:pPr>
        <w:tabs>
          <w:tab w:val="num" w:pos="3957"/>
        </w:tabs>
        <w:ind w:left="3957" w:hanging="360"/>
      </w:pPr>
      <w:rPr>
        <w:rFonts w:ascii="Symbol" w:hAnsi="Symbol" w:hint="default"/>
      </w:rPr>
    </w:lvl>
    <w:lvl w:ilvl="4" w:tplc="862CA8FC" w:tentative="1">
      <w:start w:val="1"/>
      <w:numFmt w:val="bullet"/>
      <w:lvlText w:val="o"/>
      <w:lvlJc w:val="left"/>
      <w:pPr>
        <w:tabs>
          <w:tab w:val="num" w:pos="4677"/>
        </w:tabs>
        <w:ind w:left="4677" w:hanging="360"/>
      </w:pPr>
      <w:rPr>
        <w:rFonts w:ascii="Courier New" w:hAnsi="Courier New" w:cs="Courier New" w:hint="default"/>
      </w:rPr>
    </w:lvl>
    <w:lvl w:ilvl="5" w:tplc="464E862A" w:tentative="1">
      <w:start w:val="1"/>
      <w:numFmt w:val="bullet"/>
      <w:lvlText w:val=""/>
      <w:lvlJc w:val="left"/>
      <w:pPr>
        <w:tabs>
          <w:tab w:val="num" w:pos="5397"/>
        </w:tabs>
        <w:ind w:left="5397" w:hanging="360"/>
      </w:pPr>
      <w:rPr>
        <w:rFonts w:ascii="Wingdings" w:hAnsi="Wingdings" w:hint="default"/>
      </w:rPr>
    </w:lvl>
    <w:lvl w:ilvl="6" w:tplc="9E64D442" w:tentative="1">
      <w:start w:val="1"/>
      <w:numFmt w:val="bullet"/>
      <w:lvlText w:val=""/>
      <w:lvlJc w:val="left"/>
      <w:pPr>
        <w:tabs>
          <w:tab w:val="num" w:pos="6117"/>
        </w:tabs>
        <w:ind w:left="6117" w:hanging="360"/>
      </w:pPr>
      <w:rPr>
        <w:rFonts w:ascii="Symbol" w:hAnsi="Symbol" w:hint="default"/>
      </w:rPr>
    </w:lvl>
    <w:lvl w:ilvl="7" w:tplc="77F2184A" w:tentative="1">
      <w:start w:val="1"/>
      <w:numFmt w:val="bullet"/>
      <w:lvlText w:val="o"/>
      <w:lvlJc w:val="left"/>
      <w:pPr>
        <w:tabs>
          <w:tab w:val="num" w:pos="6837"/>
        </w:tabs>
        <w:ind w:left="6837" w:hanging="360"/>
      </w:pPr>
      <w:rPr>
        <w:rFonts w:ascii="Courier New" w:hAnsi="Courier New" w:cs="Courier New" w:hint="default"/>
      </w:rPr>
    </w:lvl>
    <w:lvl w:ilvl="8" w:tplc="3EF0103E" w:tentative="1">
      <w:start w:val="1"/>
      <w:numFmt w:val="bullet"/>
      <w:lvlText w:val=""/>
      <w:lvlJc w:val="left"/>
      <w:pPr>
        <w:tabs>
          <w:tab w:val="num" w:pos="7557"/>
        </w:tabs>
        <w:ind w:left="7557" w:hanging="360"/>
      </w:pPr>
      <w:rPr>
        <w:rFonts w:ascii="Wingdings" w:hAnsi="Wingdings" w:hint="default"/>
      </w:rPr>
    </w:lvl>
  </w:abstractNum>
  <w:abstractNum w:abstractNumId="17" w15:restartNumberingAfterBreak="0">
    <w:nsid w:val="7C866FC0"/>
    <w:multiLevelType w:val="hybridMultilevel"/>
    <w:tmpl w:val="57EA2900"/>
    <w:lvl w:ilvl="0" w:tplc="48F0B47E">
      <w:start w:val="1"/>
      <w:numFmt w:val="decimal"/>
      <w:pStyle w:val="ATSNumber2"/>
      <w:lvlText w:val="%1."/>
      <w:lvlJc w:val="left"/>
      <w:pPr>
        <w:tabs>
          <w:tab w:val="num" w:pos="720"/>
        </w:tabs>
        <w:ind w:left="720" w:hanging="360"/>
      </w:pPr>
      <w:rPr>
        <w:rFonts w:hint="default"/>
      </w:rPr>
    </w:lvl>
    <w:lvl w:ilvl="1" w:tplc="E004B646" w:tentative="1">
      <w:start w:val="1"/>
      <w:numFmt w:val="lowerLetter"/>
      <w:lvlText w:val="%2."/>
      <w:lvlJc w:val="left"/>
      <w:pPr>
        <w:tabs>
          <w:tab w:val="num" w:pos="1440"/>
        </w:tabs>
        <w:ind w:left="1440" w:hanging="360"/>
      </w:pPr>
    </w:lvl>
    <w:lvl w:ilvl="2" w:tplc="334AF880" w:tentative="1">
      <w:start w:val="1"/>
      <w:numFmt w:val="lowerRoman"/>
      <w:lvlText w:val="%3."/>
      <w:lvlJc w:val="right"/>
      <w:pPr>
        <w:tabs>
          <w:tab w:val="num" w:pos="2160"/>
        </w:tabs>
        <w:ind w:left="2160" w:hanging="180"/>
      </w:pPr>
    </w:lvl>
    <w:lvl w:ilvl="3" w:tplc="E8EA021E" w:tentative="1">
      <w:start w:val="1"/>
      <w:numFmt w:val="decimal"/>
      <w:lvlText w:val="%4."/>
      <w:lvlJc w:val="left"/>
      <w:pPr>
        <w:tabs>
          <w:tab w:val="num" w:pos="2880"/>
        </w:tabs>
        <w:ind w:left="2880" w:hanging="360"/>
      </w:pPr>
    </w:lvl>
    <w:lvl w:ilvl="4" w:tplc="9B408EB4" w:tentative="1">
      <w:start w:val="1"/>
      <w:numFmt w:val="lowerLetter"/>
      <w:lvlText w:val="%5."/>
      <w:lvlJc w:val="left"/>
      <w:pPr>
        <w:tabs>
          <w:tab w:val="num" w:pos="3600"/>
        </w:tabs>
        <w:ind w:left="3600" w:hanging="360"/>
      </w:pPr>
    </w:lvl>
    <w:lvl w:ilvl="5" w:tplc="FF40D722" w:tentative="1">
      <w:start w:val="1"/>
      <w:numFmt w:val="lowerRoman"/>
      <w:lvlText w:val="%6."/>
      <w:lvlJc w:val="right"/>
      <w:pPr>
        <w:tabs>
          <w:tab w:val="num" w:pos="4320"/>
        </w:tabs>
        <w:ind w:left="4320" w:hanging="180"/>
      </w:pPr>
    </w:lvl>
    <w:lvl w:ilvl="6" w:tplc="D4429262" w:tentative="1">
      <w:start w:val="1"/>
      <w:numFmt w:val="decimal"/>
      <w:lvlText w:val="%7."/>
      <w:lvlJc w:val="left"/>
      <w:pPr>
        <w:tabs>
          <w:tab w:val="num" w:pos="5040"/>
        </w:tabs>
        <w:ind w:left="5040" w:hanging="360"/>
      </w:pPr>
    </w:lvl>
    <w:lvl w:ilvl="7" w:tplc="35E28670" w:tentative="1">
      <w:start w:val="1"/>
      <w:numFmt w:val="lowerLetter"/>
      <w:lvlText w:val="%8."/>
      <w:lvlJc w:val="left"/>
      <w:pPr>
        <w:tabs>
          <w:tab w:val="num" w:pos="5760"/>
        </w:tabs>
        <w:ind w:left="5760" w:hanging="360"/>
      </w:pPr>
    </w:lvl>
    <w:lvl w:ilvl="8" w:tplc="FA986050"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6"/>
  </w:num>
  <w:num w:numId="13">
    <w:abstractNumId w:val="15"/>
  </w:num>
  <w:num w:numId="14">
    <w:abstractNumId w:val="12"/>
  </w:num>
  <w:num w:numId="15">
    <w:abstractNumId w:val="13"/>
  </w:num>
  <w:num w:numId="16">
    <w:abstractNumId w:val="10"/>
  </w:num>
  <w:num w:numId="17">
    <w:abstractNumId w:val="11"/>
  </w:num>
  <w:num w:numId="18">
    <w:abstractNumId w:val="16"/>
  </w:num>
  <w:num w:numId="19">
    <w:abstractNumId w:val="15"/>
  </w:num>
  <w:num w:numId="20">
    <w:abstractNumId w:val="17"/>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636F01"/>
    <w:rsid w:val="00437261"/>
    <w:rsid w:val="00636F0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4903F2"/>
  <w15:chartTrackingRefBased/>
  <w15:docId w15:val="{83EDA6E3-7DD9-4B1A-8C8E-93C6A5D52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6">
    <w:lsdException w:name="Normal" w:qFormat="1"/>
    <w:lsdException w:name="annotation text" w:uiPriority="99"/>
    <w:lsdException w:name="caption" w:semiHidden="1" w:unhideWhenUsed="1"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789F"/>
    <w:rPr>
      <w:sz w:val="22"/>
      <w:szCs w:val="24"/>
      <w:lang w:val="en-GB" w:eastAsia="en-US"/>
    </w:rPr>
  </w:style>
  <w:style w:type="paragraph" w:styleId="Ttulo1">
    <w:name w:val="heading 1"/>
    <w:basedOn w:val="Normal"/>
    <w:next w:val="Normal"/>
    <w:rsid w:val="001B789F"/>
    <w:pPr>
      <w:keepNext/>
      <w:spacing w:before="180" w:after="360"/>
      <w:jc w:val="center"/>
      <w:outlineLvl w:val="0"/>
    </w:pPr>
    <w:rPr>
      <w:rFonts w:ascii="Arial" w:hAnsi="Arial"/>
      <w:b/>
      <w:kern w:val="28"/>
      <w:sz w:val="32"/>
      <w:szCs w:val="20"/>
    </w:rPr>
  </w:style>
  <w:style w:type="paragraph" w:styleId="Ttulo2">
    <w:name w:val="heading 2"/>
    <w:basedOn w:val="Normal"/>
    <w:next w:val="Normal"/>
    <w:rsid w:val="001B789F"/>
    <w:pPr>
      <w:keepNext/>
      <w:spacing w:before="120" w:after="240"/>
      <w:outlineLvl w:val="1"/>
    </w:pPr>
    <w:rPr>
      <w:b/>
      <w:i/>
      <w:sz w:val="28"/>
      <w:szCs w:val="20"/>
    </w:rPr>
  </w:style>
  <w:style w:type="paragraph" w:styleId="Ttulo3">
    <w:name w:val="heading 3"/>
    <w:basedOn w:val="Normal"/>
    <w:next w:val="Normal"/>
    <w:rsid w:val="001B789F"/>
    <w:pPr>
      <w:keepNext/>
      <w:spacing w:before="120" w:after="180"/>
      <w:outlineLvl w:val="2"/>
    </w:pPr>
    <w:rPr>
      <w:rFonts w:eastAsia="SimSun"/>
      <w:b/>
      <w:sz w:val="24"/>
      <w:szCs w:val="20"/>
      <w:lang w:eastAsia="zh-CN"/>
    </w:rPr>
  </w:style>
  <w:style w:type="paragraph" w:styleId="Ttulo4">
    <w:name w:val="heading 4"/>
    <w:basedOn w:val="Normal"/>
    <w:next w:val="Normal"/>
    <w:rsid w:val="001B789F"/>
    <w:pPr>
      <w:keepNext/>
      <w:spacing w:before="60" w:after="120"/>
      <w:outlineLvl w:val="3"/>
    </w:pPr>
    <w:rPr>
      <w:b/>
      <w:bCs/>
      <w:i/>
      <w:szCs w:val="28"/>
    </w:rPr>
  </w:style>
  <w:style w:type="paragraph" w:styleId="Ttulo5">
    <w:name w:val="heading 5"/>
    <w:basedOn w:val="Normal"/>
    <w:next w:val="Normal"/>
    <w:rsid w:val="001B789F"/>
    <w:pPr>
      <w:spacing w:before="240" w:after="60"/>
      <w:outlineLvl w:val="4"/>
    </w:pPr>
    <w:rPr>
      <w:b/>
      <w:bCs/>
      <w:i/>
      <w:iCs/>
      <w:sz w:val="26"/>
      <w:szCs w:val="26"/>
    </w:rPr>
  </w:style>
  <w:style w:type="paragraph" w:styleId="Ttulo6">
    <w:name w:val="heading 6"/>
    <w:basedOn w:val="Normal"/>
    <w:next w:val="Normal"/>
    <w:rsid w:val="001B789F"/>
    <w:pPr>
      <w:spacing w:before="240" w:after="60"/>
      <w:outlineLvl w:val="5"/>
    </w:pPr>
    <w:rPr>
      <w:b/>
      <w:bCs/>
      <w:szCs w:val="22"/>
    </w:rPr>
  </w:style>
  <w:style w:type="paragraph" w:styleId="Ttulo7">
    <w:name w:val="heading 7"/>
    <w:basedOn w:val="Normal"/>
    <w:next w:val="Normal"/>
    <w:rsid w:val="001B789F"/>
    <w:pPr>
      <w:spacing w:before="240" w:after="60"/>
      <w:outlineLvl w:val="6"/>
    </w:pPr>
    <w:rPr>
      <w:sz w:val="24"/>
    </w:rPr>
  </w:style>
  <w:style w:type="paragraph" w:styleId="Ttulo8">
    <w:name w:val="heading 8"/>
    <w:basedOn w:val="Normal"/>
    <w:next w:val="Normal"/>
    <w:rsid w:val="001B789F"/>
    <w:pPr>
      <w:spacing w:before="240" w:after="60"/>
      <w:outlineLvl w:val="7"/>
    </w:pPr>
    <w:rPr>
      <w:i/>
      <w:iCs/>
      <w:sz w:val="24"/>
    </w:rPr>
  </w:style>
  <w:style w:type="paragraph" w:styleId="Ttulo9">
    <w:name w:val="heading 9"/>
    <w:basedOn w:val="Normal"/>
    <w:next w:val="Normal"/>
    <w:rsid w:val="001B789F"/>
    <w:pPr>
      <w:spacing w:before="240" w:after="60"/>
      <w:outlineLvl w:val="8"/>
    </w:pPr>
    <w:rPr>
      <w:rFonts w:ascii="Arial" w:hAnsi="Arial" w:cs="Arial"/>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TSNormal">
    <w:name w:val="ATS Normal"/>
    <w:basedOn w:val="Normal"/>
    <w:link w:val="ATSNormalChar"/>
    <w:qFormat/>
    <w:rsid w:val="001B789F"/>
    <w:pPr>
      <w:spacing w:before="120" w:after="120"/>
    </w:pPr>
    <w:rPr>
      <w:lang w:eastAsia="en-GB"/>
    </w:rPr>
  </w:style>
  <w:style w:type="paragraph" w:customStyle="1" w:styleId="ATSBullet1">
    <w:name w:val="ATS Bullet 1"/>
    <w:basedOn w:val="ATSNormal"/>
    <w:qFormat/>
    <w:rsid w:val="001B789F"/>
    <w:pPr>
      <w:numPr>
        <w:numId w:val="17"/>
      </w:numPr>
      <w:spacing w:before="60" w:after="0"/>
    </w:pPr>
  </w:style>
  <w:style w:type="paragraph" w:customStyle="1" w:styleId="ATSBullet2">
    <w:name w:val="ATS Bullet 2"/>
    <w:basedOn w:val="ATSNormal"/>
    <w:qFormat/>
    <w:rsid w:val="001B789F"/>
    <w:pPr>
      <w:numPr>
        <w:numId w:val="18"/>
      </w:numPr>
      <w:tabs>
        <w:tab w:val="left" w:pos="720"/>
      </w:tabs>
      <w:spacing w:before="60" w:after="0"/>
    </w:pPr>
  </w:style>
  <w:style w:type="paragraph" w:customStyle="1" w:styleId="ATSCompact">
    <w:name w:val="ATS Compact"/>
    <w:basedOn w:val="ATSNormal"/>
    <w:qFormat/>
    <w:rsid w:val="001B789F"/>
    <w:pPr>
      <w:spacing w:before="0" w:after="0"/>
    </w:pPr>
  </w:style>
  <w:style w:type="paragraph" w:customStyle="1" w:styleId="ATSHeading1">
    <w:name w:val="ATS Heading 1"/>
    <w:basedOn w:val="ATSNormal"/>
    <w:next w:val="ATSNormal"/>
    <w:qFormat/>
    <w:rsid w:val="001B789F"/>
    <w:pPr>
      <w:spacing w:before="360" w:after="360"/>
      <w:jc w:val="center"/>
    </w:pPr>
    <w:rPr>
      <w:rFonts w:ascii="Arial" w:hAnsi="Arial"/>
      <w:b/>
      <w:sz w:val="32"/>
    </w:rPr>
  </w:style>
  <w:style w:type="paragraph" w:customStyle="1" w:styleId="ATSHeading2">
    <w:name w:val="ATS Heading 2"/>
    <w:basedOn w:val="ATSNormal"/>
    <w:next w:val="ATSNormal"/>
    <w:qFormat/>
    <w:rsid w:val="001B789F"/>
    <w:pPr>
      <w:spacing w:before="480"/>
      <w:jc w:val="both"/>
    </w:pPr>
    <w:rPr>
      <w:rFonts w:ascii="Arial" w:hAnsi="Arial"/>
      <w:b/>
      <w:i/>
      <w:sz w:val="24"/>
      <w:szCs w:val="22"/>
    </w:rPr>
  </w:style>
  <w:style w:type="paragraph" w:customStyle="1" w:styleId="ATSHeading3">
    <w:name w:val="ATS Heading 3"/>
    <w:basedOn w:val="ATSNormal"/>
    <w:next w:val="ATSNormal"/>
    <w:qFormat/>
    <w:rsid w:val="001B789F"/>
    <w:pPr>
      <w:spacing w:before="240" w:after="60"/>
    </w:pPr>
    <w:rPr>
      <w:b/>
    </w:rPr>
  </w:style>
  <w:style w:type="paragraph" w:customStyle="1" w:styleId="ATSHeading4">
    <w:name w:val="ATS Heading 4"/>
    <w:basedOn w:val="ATSNormal"/>
    <w:next w:val="ATSNormal"/>
    <w:qFormat/>
    <w:rsid w:val="001B789F"/>
    <w:pPr>
      <w:spacing w:before="240" w:after="60"/>
    </w:pPr>
    <w:rPr>
      <w:i/>
    </w:rPr>
  </w:style>
  <w:style w:type="paragraph" w:customStyle="1" w:styleId="AtsNumber">
    <w:name w:val="Ats Number"/>
    <w:basedOn w:val="ATSNormal"/>
    <w:qFormat/>
    <w:rsid w:val="001B789F"/>
    <w:pPr>
      <w:spacing w:before="60" w:after="0"/>
    </w:pPr>
  </w:style>
  <w:style w:type="paragraph" w:customStyle="1" w:styleId="ATSNumber1">
    <w:name w:val="ATS Number 1"/>
    <w:basedOn w:val="ATSNormal"/>
    <w:qFormat/>
    <w:rsid w:val="001B789F"/>
    <w:pPr>
      <w:numPr>
        <w:numId w:val="19"/>
      </w:numPr>
      <w:spacing w:before="60" w:after="0"/>
    </w:pPr>
  </w:style>
  <w:style w:type="paragraph" w:customStyle="1" w:styleId="ATSNumber2">
    <w:name w:val="ATS Number 2"/>
    <w:basedOn w:val="ATSNormal"/>
    <w:autoRedefine/>
    <w:qFormat/>
    <w:rsid w:val="001B789F"/>
    <w:pPr>
      <w:numPr>
        <w:numId w:val="20"/>
      </w:numPr>
      <w:spacing w:after="0"/>
      <w:jc w:val="both"/>
    </w:pPr>
  </w:style>
  <w:style w:type="paragraph" w:customStyle="1" w:styleId="ATSQuote">
    <w:name w:val="ATS Quote"/>
    <w:basedOn w:val="Normal"/>
    <w:qFormat/>
    <w:rsid w:val="001B789F"/>
    <w:pPr>
      <w:ind w:left="357"/>
    </w:pPr>
    <w:rPr>
      <w:i/>
      <w:szCs w:val="18"/>
    </w:rPr>
  </w:style>
  <w:style w:type="paragraph" w:customStyle="1" w:styleId="ATSTitle">
    <w:name w:val="ATS Title"/>
    <w:basedOn w:val="Normal"/>
    <w:qFormat/>
    <w:rsid w:val="001B789F"/>
    <w:pPr>
      <w:spacing w:before="360" w:after="360"/>
      <w:contextualSpacing/>
      <w:jc w:val="center"/>
    </w:pPr>
    <w:rPr>
      <w:rFonts w:ascii="Arial" w:hAnsi="Arial"/>
      <w:b/>
      <w:sz w:val="48"/>
    </w:rPr>
  </w:style>
  <w:style w:type="paragraph" w:styleId="Textodeglobo">
    <w:name w:val="Balloon Text"/>
    <w:basedOn w:val="Normal"/>
    <w:semiHidden/>
    <w:rsid w:val="001B789F"/>
    <w:rPr>
      <w:rFonts w:ascii="Tahoma" w:hAnsi="Tahoma" w:cs="Tahoma"/>
      <w:sz w:val="16"/>
      <w:szCs w:val="16"/>
    </w:rPr>
  </w:style>
  <w:style w:type="character" w:customStyle="1" w:styleId="BodyTextChar">
    <w:name w:val="Body Text Char"/>
    <w:semiHidden/>
    <w:rsid w:val="001B789F"/>
    <w:rPr>
      <w:sz w:val="24"/>
      <w:szCs w:val="22"/>
      <w:lang w:val="en-US" w:eastAsia="zh-CN" w:bidi="ar-SA"/>
    </w:rPr>
  </w:style>
  <w:style w:type="character" w:customStyle="1" w:styleId="CharacterStyle1">
    <w:name w:val="Character Style 1"/>
    <w:semiHidden/>
    <w:rsid w:val="001B789F"/>
    <w:rPr>
      <w:sz w:val="22"/>
      <w:szCs w:val="22"/>
    </w:rPr>
  </w:style>
  <w:style w:type="character" w:customStyle="1" w:styleId="descriptions1">
    <w:name w:val="descriptions1"/>
    <w:semiHidden/>
    <w:rsid w:val="001B789F"/>
    <w:rPr>
      <w:rFonts w:ascii="Verdana" w:hAnsi="Verdana" w:hint="default"/>
      <w:b/>
      <w:bCs/>
      <w:i w:val="0"/>
      <w:iCs w:val="0"/>
      <w:caps w:val="0"/>
      <w:smallCaps w:val="0"/>
      <w:color w:val="585858"/>
      <w:sz w:val="12"/>
      <w:szCs w:val="12"/>
    </w:rPr>
  </w:style>
  <w:style w:type="paragraph" w:styleId="Mapadeldocumento">
    <w:name w:val="Document Map"/>
    <w:basedOn w:val="Normal"/>
    <w:semiHidden/>
    <w:rsid w:val="001B789F"/>
    <w:pPr>
      <w:shd w:val="clear" w:color="auto" w:fill="000080"/>
    </w:pPr>
    <w:rPr>
      <w:rFonts w:ascii="Tahoma" w:hAnsi="Tahoma" w:cs="Tahoma"/>
      <w:sz w:val="20"/>
      <w:szCs w:val="20"/>
    </w:rPr>
  </w:style>
  <w:style w:type="character" w:styleId="Refdenotaalfinal">
    <w:name w:val="endnote reference"/>
    <w:semiHidden/>
    <w:rsid w:val="001B789F"/>
    <w:rPr>
      <w:vertAlign w:val="superscript"/>
    </w:rPr>
  </w:style>
  <w:style w:type="paragraph" w:styleId="Textonotaalfinal">
    <w:name w:val="endnote text"/>
    <w:basedOn w:val="Normal"/>
    <w:semiHidden/>
    <w:rsid w:val="001B789F"/>
    <w:rPr>
      <w:sz w:val="20"/>
      <w:szCs w:val="20"/>
    </w:rPr>
  </w:style>
  <w:style w:type="character" w:styleId="Hipervnculovisitado">
    <w:name w:val="FollowedHyperlink"/>
    <w:semiHidden/>
    <w:rsid w:val="001B789F"/>
    <w:rPr>
      <w:color w:val="800080"/>
      <w:u w:val="single"/>
    </w:rPr>
  </w:style>
  <w:style w:type="paragraph" w:styleId="Piedepgina">
    <w:name w:val="footer"/>
    <w:basedOn w:val="Normal"/>
    <w:semiHidden/>
    <w:rsid w:val="001B789F"/>
    <w:pPr>
      <w:tabs>
        <w:tab w:val="center" w:pos="4419"/>
        <w:tab w:val="right" w:pos="8838"/>
      </w:tabs>
    </w:pPr>
  </w:style>
  <w:style w:type="character" w:styleId="Refdenotaalpie">
    <w:name w:val="footnote reference"/>
    <w:rsid w:val="001B789F"/>
    <w:rPr>
      <w:vertAlign w:val="superscript"/>
    </w:rPr>
  </w:style>
  <w:style w:type="paragraph" w:styleId="Textonotapie">
    <w:name w:val="footnote text"/>
    <w:basedOn w:val="Normal"/>
    <w:rsid w:val="001B789F"/>
    <w:rPr>
      <w:szCs w:val="22"/>
    </w:rPr>
  </w:style>
  <w:style w:type="paragraph" w:styleId="Encabezado">
    <w:name w:val="header"/>
    <w:basedOn w:val="Normal"/>
    <w:semiHidden/>
    <w:rsid w:val="001B789F"/>
    <w:pPr>
      <w:tabs>
        <w:tab w:val="center" w:pos="4419"/>
        <w:tab w:val="right" w:pos="8838"/>
      </w:tabs>
    </w:pPr>
  </w:style>
  <w:style w:type="character" w:styleId="Hipervnculo">
    <w:name w:val="Hyperlink"/>
    <w:semiHidden/>
    <w:rsid w:val="001B789F"/>
    <w:rPr>
      <w:color w:val="660000"/>
      <w:u w:val="single"/>
    </w:rPr>
  </w:style>
  <w:style w:type="paragraph" w:styleId="NormalWeb">
    <w:name w:val="Normal (Web)"/>
    <w:basedOn w:val="Normal"/>
    <w:semiHidden/>
    <w:rsid w:val="001B789F"/>
    <w:pPr>
      <w:spacing w:before="100" w:beforeAutospacing="1" w:after="100" w:afterAutospacing="1"/>
      <w:jc w:val="both"/>
    </w:pPr>
    <w:rPr>
      <w:sz w:val="24"/>
      <w:lang w:val="en-AU" w:eastAsia="en-AU"/>
    </w:rPr>
  </w:style>
  <w:style w:type="character" w:styleId="Nmerodepgina">
    <w:name w:val="page number"/>
    <w:basedOn w:val="Fuentedeprrafopredeter"/>
    <w:semiHidden/>
    <w:rsid w:val="001B789F"/>
  </w:style>
  <w:style w:type="character" w:styleId="Textoennegrita">
    <w:name w:val="Strong"/>
    <w:rsid w:val="001B789F"/>
    <w:rPr>
      <w:b/>
      <w:bCs/>
    </w:rPr>
  </w:style>
  <w:style w:type="table" w:styleId="Tablaconcuadrcula">
    <w:name w:val="Table Grid"/>
    <w:basedOn w:val="Tablanormal"/>
    <w:uiPriority w:val="39"/>
    <w:rsid w:val="001B7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g1">
    <w:name w:val="tag1"/>
    <w:semiHidden/>
    <w:rsid w:val="001B789F"/>
    <w:rPr>
      <w:rFonts w:ascii="Verdana" w:hAnsi="Verdana" w:hint="default"/>
      <w:b w:val="0"/>
      <w:bCs w:val="0"/>
      <w:i w:val="0"/>
      <w:iCs w:val="0"/>
      <w:caps w:val="0"/>
      <w:smallCaps w:val="0"/>
      <w:strike w:val="0"/>
      <w:dstrike w:val="0"/>
      <w:color w:val="585858"/>
      <w:sz w:val="12"/>
      <w:szCs w:val="12"/>
      <w:u w:val="none"/>
      <w:effect w:val="none"/>
    </w:rPr>
  </w:style>
  <w:style w:type="paragraph" w:customStyle="1" w:styleId="TexteFr">
    <w:name w:val="TexteFr"/>
    <w:basedOn w:val="Normal"/>
    <w:semiHidden/>
    <w:rsid w:val="001B789F"/>
    <w:pPr>
      <w:pBdr>
        <w:top w:val="single" w:sz="4" w:space="1" w:color="auto"/>
        <w:left w:val="single" w:sz="4" w:space="4" w:color="auto"/>
        <w:bottom w:val="single" w:sz="4" w:space="1" w:color="auto"/>
        <w:right w:val="single" w:sz="4" w:space="4" w:color="auto"/>
      </w:pBdr>
      <w:shd w:val="pct10" w:color="000000" w:fill="auto"/>
      <w:tabs>
        <w:tab w:val="left" w:pos="1711"/>
        <w:tab w:val="left" w:pos="2209"/>
        <w:tab w:val="left" w:pos="2760"/>
        <w:tab w:val="left" w:pos="5101"/>
        <w:tab w:val="left" w:pos="5886"/>
        <w:tab w:val="left" w:pos="7128"/>
      </w:tabs>
      <w:ind w:left="272" w:hanging="272"/>
      <w:jc w:val="both"/>
    </w:pPr>
    <w:rPr>
      <w:szCs w:val="22"/>
      <w:lang w:val="fr-FR" w:eastAsia="en-AU"/>
    </w:rPr>
  </w:style>
  <w:style w:type="paragraph" w:customStyle="1" w:styleId="TextEn">
    <w:name w:val="TextEn"/>
    <w:basedOn w:val="Normal"/>
    <w:semiHidden/>
    <w:rsid w:val="001B789F"/>
    <w:pPr>
      <w:spacing w:after="120"/>
    </w:pPr>
    <w:rPr>
      <w:szCs w:val="22"/>
    </w:rPr>
  </w:style>
  <w:style w:type="paragraph" w:customStyle="1" w:styleId="TextEnSingle">
    <w:name w:val="TextEnSingle"/>
    <w:basedOn w:val="TextEn"/>
    <w:semiHidden/>
    <w:rsid w:val="001B789F"/>
    <w:pPr>
      <w:spacing w:after="0"/>
    </w:pPr>
  </w:style>
  <w:style w:type="paragraph" w:customStyle="1" w:styleId="TextSp">
    <w:name w:val="TextSp"/>
    <w:basedOn w:val="Normal"/>
    <w:semiHidden/>
    <w:rsid w:val="001B789F"/>
    <w:pPr>
      <w:spacing w:after="120"/>
    </w:pPr>
    <w:rPr>
      <w:szCs w:val="22"/>
      <w:lang w:val="es-AR" w:eastAsia="es-ES"/>
    </w:rPr>
  </w:style>
  <w:style w:type="paragraph" w:styleId="TDC1">
    <w:name w:val="toc 1"/>
    <w:basedOn w:val="Normal"/>
    <w:next w:val="Normal"/>
    <w:autoRedefine/>
    <w:semiHidden/>
    <w:rsid w:val="001B789F"/>
    <w:rPr>
      <w:b/>
      <w:bCs/>
      <w:i/>
      <w:iCs/>
      <w:sz w:val="24"/>
    </w:rPr>
  </w:style>
  <w:style w:type="paragraph" w:styleId="TDC2">
    <w:name w:val="toc 2"/>
    <w:basedOn w:val="Normal"/>
    <w:next w:val="Normal"/>
    <w:autoRedefine/>
    <w:semiHidden/>
    <w:rsid w:val="001B789F"/>
    <w:pPr>
      <w:ind w:left="220"/>
    </w:pPr>
    <w:rPr>
      <w:b/>
      <w:bCs/>
      <w:szCs w:val="22"/>
    </w:rPr>
  </w:style>
  <w:style w:type="paragraph" w:styleId="TDC3">
    <w:name w:val="toc 3"/>
    <w:basedOn w:val="Normal"/>
    <w:next w:val="Normal"/>
    <w:autoRedefine/>
    <w:semiHidden/>
    <w:rsid w:val="001B789F"/>
    <w:pPr>
      <w:ind w:left="440"/>
    </w:pPr>
    <w:rPr>
      <w:sz w:val="20"/>
      <w:szCs w:val="20"/>
    </w:rPr>
  </w:style>
  <w:style w:type="paragraph" w:styleId="TDC4">
    <w:name w:val="toc 4"/>
    <w:basedOn w:val="Normal"/>
    <w:next w:val="Normal"/>
    <w:autoRedefine/>
    <w:semiHidden/>
    <w:rsid w:val="001B789F"/>
    <w:pPr>
      <w:ind w:left="660"/>
    </w:pPr>
    <w:rPr>
      <w:sz w:val="20"/>
      <w:szCs w:val="20"/>
    </w:rPr>
  </w:style>
  <w:style w:type="paragraph" w:styleId="TDC5">
    <w:name w:val="toc 5"/>
    <w:basedOn w:val="Normal"/>
    <w:next w:val="Normal"/>
    <w:autoRedefine/>
    <w:semiHidden/>
    <w:rsid w:val="001B789F"/>
    <w:pPr>
      <w:ind w:left="880"/>
    </w:pPr>
    <w:rPr>
      <w:sz w:val="20"/>
      <w:szCs w:val="20"/>
    </w:rPr>
  </w:style>
  <w:style w:type="paragraph" w:styleId="TDC6">
    <w:name w:val="toc 6"/>
    <w:basedOn w:val="Normal"/>
    <w:next w:val="Normal"/>
    <w:autoRedefine/>
    <w:semiHidden/>
    <w:rsid w:val="001B789F"/>
    <w:pPr>
      <w:ind w:left="1100"/>
    </w:pPr>
    <w:rPr>
      <w:sz w:val="20"/>
      <w:szCs w:val="20"/>
    </w:rPr>
  </w:style>
  <w:style w:type="paragraph" w:styleId="TDC7">
    <w:name w:val="toc 7"/>
    <w:basedOn w:val="Normal"/>
    <w:next w:val="Normal"/>
    <w:autoRedefine/>
    <w:semiHidden/>
    <w:rsid w:val="001B789F"/>
    <w:pPr>
      <w:ind w:left="1320"/>
    </w:pPr>
    <w:rPr>
      <w:sz w:val="20"/>
      <w:szCs w:val="20"/>
    </w:rPr>
  </w:style>
  <w:style w:type="paragraph" w:styleId="TDC8">
    <w:name w:val="toc 8"/>
    <w:basedOn w:val="Normal"/>
    <w:next w:val="Normal"/>
    <w:autoRedefine/>
    <w:semiHidden/>
    <w:rsid w:val="001B789F"/>
    <w:pPr>
      <w:ind w:left="1540"/>
    </w:pPr>
    <w:rPr>
      <w:sz w:val="20"/>
      <w:szCs w:val="20"/>
    </w:rPr>
  </w:style>
  <w:style w:type="paragraph" w:styleId="TDC9">
    <w:name w:val="toc 9"/>
    <w:basedOn w:val="Normal"/>
    <w:next w:val="Normal"/>
    <w:autoRedefine/>
    <w:semiHidden/>
    <w:rsid w:val="001B789F"/>
    <w:pPr>
      <w:ind w:left="1760"/>
    </w:pPr>
    <w:rPr>
      <w:sz w:val="20"/>
      <w:szCs w:val="20"/>
    </w:rPr>
  </w:style>
  <w:style w:type="paragraph" w:customStyle="1" w:styleId="TytApp">
    <w:name w:val="Tyt. App."/>
    <w:basedOn w:val="Normal"/>
    <w:autoRedefine/>
    <w:semiHidden/>
    <w:rsid w:val="001B789F"/>
    <w:pPr>
      <w:widowControl w:val="0"/>
      <w:numPr>
        <w:ilvl w:val="12"/>
      </w:numPr>
      <w:tabs>
        <w:tab w:val="left" w:pos="90"/>
        <w:tab w:val="left" w:pos="737"/>
        <w:tab w:val="left" w:pos="2835"/>
      </w:tabs>
      <w:spacing w:before="180" w:after="40" w:line="260" w:lineRule="exact"/>
      <w:jc w:val="center"/>
    </w:pPr>
    <w:rPr>
      <w:b/>
      <w:snapToGrid w:val="0"/>
      <w:color w:val="000000"/>
      <w:sz w:val="24"/>
      <w:szCs w:val="20"/>
      <w:lang w:eastAsia="es-ES"/>
    </w:rPr>
  </w:style>
  <w:style w:type="paragraph" w:styleId="Prrafodelista">
    <w:name w:val="List Paragraph"/>
    <w:basedOn w:val="Normal"/>
    <w:uiPriority w:val="34"/>
    <w:qFormat/>
    <w:rsid w:val="00BF077B"/>
    <w:pPr>
      <w:ind w:left="720"/>
    </w:pPr>
  </w:style>
  <w:style w:type="character" w:styleId="Ttulodellibro">
    <w:name w:val="Book Title"/>
    <w:uiPriority w:val="33"/>
    <w:rsid w:val="00BF077B"/>
    <w:rPr>
      <w:b/>
      <w:bCs/>
      <w:smallCaps/>
      <w:spacing w:val="5"/>
    </w:rPr>
  </w:style>
  <w:style w:type="paragraph" w:customStyle="1" w:styleId="ATSMeasureEmphasis">
    <w:name w:val="ATS Measure Emphasis"/>
    <w:basedOn w:val="Normal"/>
    <w:qFormat/>
    <w:rsid w:val="009E64FE"/>
    <w:pPr>
      <w:spacing w:before="120" w:after="360"/>
    </w:pPr>
    <w:rPr>
      <w:b/>
      <w:sz w:val="24"/>
      <w:lang w:eastAsia="en-GB"/>
    </w:rPr>
  </w:style>
  <w:style w:type="paragraph" w:customStyle="1" w:styleId="Atsheading10">
    <w:name w:val="Ats heading 1"/>
    <w:basedOn w:val="Normal"/>
    <w:next w:val="Normal"/>
    <w:rsid w:val="00437261"/>
    <w:pPr>
      <w:spacing w:before="360" w:after="240"/>
      <w:jc w:val="center"/>
    </w:pPr>
    <w:rPr>
      <w:rFonts w:ascii="Arial" w:hAnsi="Arial"/>
      <w:b/>
      <w:sz w:val="32"/>
      <w:lang w:eastAsia="en-GB"/>
    </w:rPr>
  </w:style>
  <w:style w:type="paragraph" w:customStyle="1" w:styleId="AtsNormal0">
    <w:name w:val="Ats Normal"/>
    <w:basedOn w:val="Normal"/>
    <w:rsid w:val="00437261"/>
    <w:pPr>
      <w:spacing w:before="120" w:after="120"/>
    </w:pPr>
    <w:rPr>
      <w:lang w:eastAsia="en-GB"/>
    </w:rPr>
  </w:style>
  <w:style w:type="paragraph" w:customStyle="1" w:styleId="Atsheading20">
    <w:name w:val="Ats heading 2"/>
    <w:basedOn w:val="AtsNormal0"/>
    <w:next w:val="AtsNormal0"/>
    <w:rsid w:val="00437261"/>
    <w:pPr>
      <w:spacing w:before="240"/>
    </w:pPr>
    <w:rPr>
      <w:rFonts w:ascii="Arial" w:hAnsi="Arial"/>
      <w:b/>
    </w:rPr>
  </w:style>
  <w:style w:type="paragraph" w:styleId="Textocomentario">
    <w:name w:val="annotation text"/>
    <w:basedOn w:val="Normal"/>
    <w:link w:val="TextocomentarioCar"/>
    <w:uiPriority w:val="99"/>
    <w:rsid w:val="00437261"/>
    <w:rPr>
      <w:sz w:val="20"/>
      <w:szCs w:val="20"/>
    </w:rPr>
  </w:style>
  <w:style w:type="character" w:customStyle="1" w:styleId="TextocomentarioCar">
    <w:name w:val="Texto comentario Car"/>
    <w:basedOn w:val="Fuentedeprrafopredeter"/>
    <w:link w:val="Textocomentario"/>
    <w:uiPriority w:val="99"/>
    <w:rsid w:val="00437261"/>
    <w:rPr>
      <w:lang w:val="en-GB" w:eastAsia="en-US"/>
    </w:rPr>
  </w:style>
  <w:style w:type="character" w:customStyle="1" w:styleId="ATSNormalChar">
    <w:name w:val="ATS Normal Char"/>
    <w:link w:val="ATSNormal"/>
    <w:locked/>
    <w:rsid w:val="00437261"/>
    <w:rPr>
      <w:sz w:val="22"/>
      <w:szCs w:val="24"/>
      <w:lang w:val="en-GB" w:eastAsia="en-GB"/>
    </w:rPr>
  </w:style>
  <w:style w:type="character" w:customStyle="1" w:styleId="acopre">
    <w:name w:val="acopre"/>
    <w:rsid w:val="00437261"/>
    <w:rPr>
      <w:rFonts w:cs="Times New Roman"/>
    </w:rPr>
  </w:style>
  <w:style w:type="character" w:styleId="nfasis">
    <w:name w:val="Emphasis"/>
    <w:uiPriority w:val="20"/>
    <w:qFormat/>
    <w:rsid w:val="00437261"/>
    <w:rPr>
      <w:i/>
    </w:rPr>
  </w:style>
  <w:style w:type="character" w:customStyle="1" w:styleId="hgkelc">
    <w:name w:val="hgkelc"/>
    <w:rsid w:val="0043726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4CE5F0-E556-444D-8E3A-6DE7C49D0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1780</Words>
  <Characters>9795</Characters>
  <Application>Microsoft Office Word</Application>
  <DocSecurity>0</DocSecurity>
  <Lines>81</Lines>
  <Paragraphs>23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(Paper title:)</vt:lpstr>
      <vt:lpstr>(Paper title:)</vt:lpstr>
    </vt:vector>
  </TitlesOfParts>
  <Company>ATS</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dc:title>
  <dc:creator>Pepe Agraz</dc:creator>
  <cp:lastModifiedBy>Jose Luis Agraz</cp:lastModifiedBy>
  <cp:revision>3</cp:revision>
  <cp:lastPrinted>2008-01-22T18:20:00Z</cp:lastPrinted>
  <dcterms:created xsi:type="dcterms:W3CDTF">2020-12-11T17:32:00Z</dcterms:created>
  <dcterms:modified xsi:type="dcterms:W3CDTF">2021-03-05T13:57:00Z</dcterms:modified>
</cp:coreProperties>
</file>