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DEB" w:rsidRPr="00B46A5C" w:rsidRDefault="00000000" w:rsidP="00B46A5C">
      <w:pPr>
        <w:jc w:val="center"/>
        <w:rPr>
          <w:rFonts w:ascii="Rubik" w:eastAsia="AppleSystemUIFont" w:hAnsi="Rubik" w:cs="Rubik"/>
          <w:b/>
          <w:sz w:val="21"/>
          <w:szCs w:val="21"/>
        </w:rPr>
      </w:pPr>
      <w:r w:rsidRPr="00B46A5C">
        <w:rPr>
          <w:rFonts w:ascii="Rubik" w:eastAsia="AppleSystemUIFont" w:hAnsi="Rubik" w:cs="Rubik" w:hint="cs"/>
          <w:b/>
          <w:sz w:val="21"/>
          <w:szCs w:val="21"/>
        </w:rPr>
        <w:t>IAATO 2023-24 Avian Influenza Protocols</w:t>
      </w:r>
    </w:p>
    <w:p w14:paraId="00000002" w14:textId="77777777" w:rsidR="00644DEB" w:rsidRPr="00B46A5C" w:rsidRDefault="00000000" w:rsidP="00B46A5C">
      <w:pPr>
        <w:spacing w:after="40"/>
        <w:rPr>
          <w:rFonts w:ascii="Rubik" w:eastAsia="AppleSystemUIFont" w:hAnsi="Rubik" w:cs="Rubik"/>
          <w:b/>
          <w:sz w:val="21"/>
          <w:szCs w:val="21"/>
        </w:rPr>
      </w:pPr>
      <w:r w:rsidRPr="00B46A5C">
        <w:rPr>
          <w:rFonts w:ascii="Rubik" w:eastAsia="AppleSystemUIFont" w:hAnsi="Rubik" w:cs="Rubik" w:hint="cs"/>
          <w:b/>
          <w:sz w:val="21"/>
          <w:szCs w:val="21"/>
        </w:rPr>
        <w:t> </w:t>
      </w:r>
    </w:p>
    <w:p w14:paraId="00000003" w14:textId="77777777" w:rsidR="00644DEB" w:rsidRPr="00B46A5C" w:rsidRDefault="00000000" w:rsidP="00B46A5C">
      <w:pPr>
        <w:spacing w:after="40" w:line="360" w:lineRule="auto"/>
        <w:jc w:val="both"/>
        <w:rPr>
          <w:rFonts w:ascii="Rubik" w:eastAsia="AppleSystemUIFont" w:hAnsi="Rubik" w:cs="Rubik"/>
          <w:b/>
          <w:sz w:val="21"/>
          <w:szCs w:val="21"/>
        </w:rPr>
      </w:pPr>
      <w:r w:rsidRPr="00B46A5C">
        <w:rPr>
          <w:rFonts w:ascii="Rubik" w:eastAsia="Arial" w:hAnsi="Rubik" w:cs="Rubik" w:hint="cs"/>
          <w:sz w:val="21"/>
          <w:szCs w:val="21"/>
        </w:rPr>
        <w:t>Since 2021 the increasing intensity of highly pathogenic avian influenza (HPAI) H5N1 outbreaks has resulted in the death of hundreds of thousands of seabirds around the world. Marine mammals, including seals and sea lions, have also been affected.</w:t>
      </w:r>
    </w:p>
    <w:p w14:paraId="00000004" w14:textId="77777777" w:rsidR="00644DEB" w:rsidRPr="00B46A5C" w:rsidRDefault="00000000" w:rsidP="00B46A5C">
      <w:pPr>
        <w:spacing w:after="40" w:line="360" w:lineRule="auto"/>
        <w:rPr>
          <w:rFonts w:ascii="Rubik" w:eastAsia="Arial" w:hAnsi="Rubik" w:cs="Rubik"/>
          <w:b/>
          <w:sz w:val="21"/>
          <w:szCs w:val="21"/>
        </w:rPr>
      </w:pPr>
      <w:r w:rsidRPr="00B46A5C">
        <w:rPr>
          <w:rFonts w:ascii="Rubik" w:eastAsia="Arial" w:hAnsi="Rubik" w:cs="Rubik" w:hint="cs"/>
          <w:b/>
          <w:sz w:val="21"/>
          <w:szCs w:val="21"/>
        </w:rPr>
        <w:t> </w:t>
      </w:r>
    </w:p>
    <w:p w14:paraId="00000005" w14:textId="6976BA1B"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sz w:val="21"/>
          <w:szCs w:val="21"/>
        </w:rPr>
        <w:t>The Antarctic community, from Antarctic Treaty parties to scientists, National Programmes and the International Association of Antarctic</w:t>
      </w:r>
      <w:r w:rsidR="00E82366">
        <w:rPr>
          <w:rFonts w:ascii="Rubik" w:eastAsia="Arial" w:hAnsi="Rubik" w:cs="Rubik"/>
          <w:sz w:val="21"/>
          <w:szCs w:val="21"/>
        </w:rPr>
        <w:t>a</w:t>
      </w:r>
      <w:r w:rsidRPr="00B46A5C">
        <w:rPr>
          <w:rFonts w:ascii="Rubik" w:eastAsia="Arial" w:hAnsi="Rubik" w:cs="Rubik" w:hint="cs"/>
          <w:sz w:val="21"/>
          <w:szCs w:val="21"/>
        </w:rPr>
        <w:t xml:space="preserve"> Tour Operators (IAATO) is concerned about the heightened risk of avian influenza arriving in Antarctica via animals migrating to and from the region. This could have a serious impact on the local wildlife.   </w:t>
      </w:r>
    </w:p>
    <w:p w14:paraId="61646069" w14:textId="77777777" w:rsidR="00B46A5C" w:rsidRPr="00B46A5C" w:rsidRDefault="00B46A5C" w:rsidP="00B46A5C">
      <w:pPr>
        <w:spacing w:line="360" w:lineRule="auto"/>
        <w:jc w:val="both"/>
        <w:rPr>
          <w:rFonts w:ascii="Rubik" w:eastAsia="Arial" w:hAnsi="Rubik" w:cs="Rubik"/>
          <w:sz w:val="21"/>
          <w:szCs w:val="21"/>
        </w:rPr>
      </w:pPr>
    </w:p>
    <w:p w14:paraId="00000006" w14:textId="7E91BE6B"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sz w:val="21"/>
          <w:szCs w:val="21"/>
        </w:rPr>
        <w:t>We are committed to the robust procedures in place to protect Antarctica from pathogens and non-native species</w:t>
      </w:r>
      <w:r w:rsidR="00B46A5C" w:rsidRPr="00B46A5C">
        <w:rPr>
          <w:rFonts w:ascii="Rubik" w:eastAsia="Arial" w:hAnsi="Rubik" w:cs="Rubik" w:hint="cs"/>
          <w:sz w:val="21"/>
          <w:szCs w:val="21"/>
        </w:rPr>
        <w:t>. D</w:t>
      </w:r>
      <w:r w:rsidRPr="00B46A5C">
        <w:rPr>
          <w:rFonts w:ascii="Rubik" w:eastAsia="Arial" w:hAnsi="Rubik" w:cs="Rubik" w:hint="cs"/>
          <w:sz w:val="21"/>
          <w:szCs w:val="21"/>
        </w:rPr>
        <w:t>ue to the increase of avian influenza elsewhere in the world, we are heightening our vigilance with regards to operations this season.</w:t>
      </w:r>
    </w:p>
    <w:p w14:paraId="00000007" w14:textId="77777777" w:rsidR="00644DEB" w:rsidRPr="00B46A5C" w:rsidRDefault="00644DEB" w:rsidP="00B46A5C">
      <w:pPr>
        <w:spacing w:line="360" w:lineRule="auto"/>
        <w:jc w:val="both"/>
        <w:rPr>
          <w:rFonts w:ascii="Rubik" w:eastAsia="Arial" w:hAnsi="Rubik" w:cs="Rubik"/>
          <w:sz w:val="21"/>
          <w:szCs w:val="21"/>
        </w:rPr>
      </w:pPr>
    </w:p>
    <w:p w14:paraId="00000008" w14:textId="77777777"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sz w:val="21"/>
          <w:szCs w:val="21"/>
        </w:rPr>
        <w:t>Here is how you can prevent it being introduced and spread: </w:t>
      </w:r>
    </w:p>
    <w:p w14:paraId="001ED839" w14:textId="77777777" w:rsidR="00B46A5C" w:rsidRPr="00B46A5C" w:rsidRDefault="00B46A5C" w:rsidP="00B46A5C">
      <w:pPr>
        <w:spacing w:line="360" w:lineRule="auto"/>
        <w:jc w:val="both"/>
        <w:rPr>
          <w:rFonts w:ascii="Rubik" w:eastAsia="Arial" w:hAnsi="Rubik" w:cs="Rubik"/>
          <w:b/>
          <w:sz w:val="21"/>
          <w:szCs w:val="21"/>
        </w:rPr>
      </w:pPr>
    </w:p>
    <w:p w14:paraId="00000009" w14:textId="1537119F" w:rsidR="00644DEB" w:rsidRPr="00B46A5C" w:rsidRDefault="00000000" w:rsidP="00B46A5C">
      <w:pPr>
        <w:spacing w:line="360" w:lineRule="auto"/>
        <w:rPr>
          <w:rFonts w:ascii="Rubik" w:hAnsi="Rubik" w:cs="Rubik"/>
          <w:b/>
          <w:bCs/>
          <w:sz w:val="21"/>
          <w:szCs w:val="21"/>
        </w:rPr>
      </w:pPr>
      <w:r w:rsidRPr="00B46A5C">
        <w:rPr>
          <w:rFonts w:ascii="Rubik" w:hAnsi="Rubik" w:cs="Rubik" w:hint="cs"/>
          <w:b/>
          <w:bCs/>
          <w:sz w:val="21"/>
          <w:szCs w:val="21"/>
        </w:rPr>
        <w:t>Before you go</w:t>
      </w:r>
    </w:p>
    <w:p w14:paraId="0000000B" w14:textId="6367ABBC" w:rsidR="00644DEB" w:rsidRPr="00B46A5C" w:rsidRDefault="00000000" w:rsidP="00B46A5C">
      <w:pPr>
        <w:widowControl w:val="0"/>
        <w:pBdr>
          <w:top w:val="nil"/>
          <w:left w:val="nil"/>
          <w:bottom w:val="nil"/>
          <w:right w:val="nil"/>
          <w:between w:val="nil"/>
        </w:pBdr>
        <w:spacing w:before="42" w:line="360" w:lineRule="auto"/>
        <w:ind w:right="113"/>
        <w:jc w:val="both"/>
        <w:rPr>
          <w:rFonts w:ascii="Rubik" w:eastAsia="Arial" w:hAnsi="Rubik" w:cs="Rubik"/>
          <w:color w:val="27282A"/>
          <w:sz w:val="21"/>
          <w:szCs w:val="21"/>
        </w:rPr>
      </w:pPr>
      <w:r w:rsidRPr="00B46A5C">
        <w:rPr>
          <w:rFonts w:ascii="Rubik" w:eastAsia="Arial" w:hAnsi="Rubik" w:cs="Rubik" w:hint="cs"/>
          <w:sz w:val="21"/>
          <w:szCs w:val="21"/>
        </w:rPr>
        <w:t>B</w:t>
      </w:r>
      <w:r w:rsidRPr="00B46A5C">
        <w:rPr>
          <w:rFonts w:ascii="Rubik" w:eastAsia="Arial" w:hAnsi="Rubik" w:cs="Rubik" w:hint="cs"/>
          <w:color w:val="000000"/>
          <w:sz w:val="21"/>
          <w:szCs w:val="21"/>
        </w:rPr>
        <w:t>efore you leave home ensur</w:t>
      </w:r>
      <w:r w:rsidRPr="00B46A5C">
        <w:rPr>
          <w:rFonts w:ascii="Rubik" w:eastAsia="Arial" w:hAnsi="Rubik" w:cs="Rubik" w:hint="cs"/>
          <w:sz w:val="21"/>
          <w:szCs w:val="21"/>
        </w:rPr>
        <w:t>e</w:t>
      </w:r>
      <w:r w:rsidRPr="00B46A5C">
        <w:rPr>
          <w:rFonts w:ascii="Rubik" w:eastAsia="Arial" w:hAnsi="Rubik" w:cs="Rubik" w:hint="cs"/>
          <w:color w:val="000000"/>
          <w:sz w:val="21"/>
          <w:szCs w:val="21"/>
        </w:rPr>
        <w:t xml:space="preserve"> anything that may come into contact with the Antarctic environment – including clothing and equipment - is thoroughly cleaned and disinfected. </w:t>
      </w:r>
    </w:p>
    <w:p w14:paraId="0000000C" w14:textId="77777777" w:rsidR="00644DEB" w:rsidRPr="00B46A5C" w:rsidRDefault="00000000" w:rsidP="00B46A5C">
      <w:pPr>
        <w:widowControl w:val="0"/>
        <w:numPr>
          <w:ilvl w:val="0"/>
          <w:numId w:val="1"/>
        </w:numPr>
        <w:pBdr>
          <w:top w:val="nil"/>
          <w:left w:val="nil"/>
          <w:bottom w:val="nil"/>
          <w:right w:val="nil"/>
          <w:between w:val="nil"/>
        </w:pBdr>
        <w:spacing w:before="42" w:line="360" w:lineRule="auto"/>
        <w:ind w:right="113"/>
        <w:jc w:val="both"/>
        <w:rPr>
          <w:rFonts w:ascii="Rubik" w:eastAsia="Arial" w:hAnsi="Rubik" w:cs="Rubik"/>
          <w:sz w:val="21"/>
          <w:szCs w:val="21"/>
        </w:rPr>
      </w:pPr>
      <w:r w:rsidRPr="00B46A5C">
        <w:rPr>
          <w:rFonts w:ascii="Rubik" w:eastAsia="Arial" w:hAnsi="Rubik" w:cs="Rubik" w:hint="cs"/>
          <w:color w:val="27282A"/>
          <w:sz w:val="21"/>
          <w:szCs w:val="21"/>
        </w:rPr>
        <w:t xml:space="preserve">Use IAATO’s </w:t>
      </w:r>
      <w:hyperlink r:id="rId5">
        <w:r w:rsidRPr="00B46A5C">
          <w:rPr>
            <w:rFonts w:ascii="Rubik" w:eastAsia="Arial" w:hAnsi="Rubik" w:cs="Rubik" w:hint="cs"/>
            <w:color w:val="0000FF"/>
            <w:sz w:val="21"/>
            <w:szCs w:val="21"/>
            <w:u w:val="single"/>
          </w:rPr>
          <w:t>Don’t Pack a Pest</w:t>
        </w:r>
      </w:hyperlink>
      <w:r w:rsidRPr="00B46A5C">
        <w:rPr>
          <w:rFonts w:ascii="Rubik" w:eastAsia="Arial" w:hAnsi="Rubik" w:cs="Rubik" w:hint="cs"/>
          <w:color w:val="0000FF"/>
          <w:sz w:val="21"/>
          <w:szCs w:val="21"/>
        </w:rPr>
        <w:t xml:space="preserve">  </w:t>
      </w:r>
      <w:r w:rsidRPr="00B46A5C">
        <w:rPr>
          <w:rFonts w:ascii="Rubik" w:eastAsia="Arial" w:hAnsi="Rubik" w:cs="Rubik" w:hint="cs"/>
          <w:color w:val="27282A"/>
          <w:sz w:val="21"/>
          <w:szCs w:val="21"/>
        </w:rPr>
        <w:t>guidance to assist you.</w:t>
      </w:r>
    </w:p>
    <w:p w14:paraId="0000000D" w14:textId="77777777"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sz w:val="21"/>
          <w:szCs w:val="21"/>
        </w:rPr>
        <w:t> </w:t>
      </w:r>
    </w:p>
    <w:p w14:paraId="0000000F" w14:textId="7CABBC67" w:rsidR="00644DEB" w:rsidRPr="00B46A5C" w:rsidRDefault="00000000" w:rsidP="00B46A5C">
      <w:pPr>
        <w:spacing w:line="360" w:lineRule="auto"/>
        <w:jc w:val="both"/>
        <w:rPr>
          <w:rFonts w:ascii="Rubik" w:eastAsia="Arial" w:hAnsi="Rubik" w:cs="Rubik"/>
          <w:b/>
          <w:sz w:val="21"/>
          <w:szCs w:val="21"/>
        </w:rPr>
      </w:pPr>
      <w:r w:rsidRPr="00B46A5C">
        <w:rPr>
          <w:rFonts w:ascii="Rubik" w:eastAsia="Arial" w:hAnsi="Rubik" w:cs="Rubik" w:hint="cs"/>
          <w:b/>
          <w:sz w:val="21"/>
          <w:szCs w:val="21"/>
        </w:rPr>
        <w:t>In Antarctica: Visiting Wildlife</w:t>
      </w:r>
    </w:p>
    <w:p w14:paraId="00000011" w14:textId="5000F9F2"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color w:val="221F1F"/>
          <w:sz w:val="21"/>
          <w:szCs w:val="21"/>
        </w:rPr>
        <w:t>Existing protocols, including daily biosecurity procedures and m</w:t>
      </w:r>
      <w:r w:rsidRPr="00B46A5C">
        <w:rPr>
          <w:rFonts w:ascii="Rubik" w:eastAsia="Arial" w:hAnsi="Rubik" w:cs="Rubik" w:hint="cs"/>
          <w:sz w:val="21"/>
          <w:szCs w:val="21"/>
        </w:rPr>
        <w:t>aintaining minimum distances from wildlife</w:t>
      </w:r>
      <w:r w:rsidR="00D064A1">
        <w:rPr>
          <w:rFonts w:ascii="Rubik" w:eastAsia="Arial" w:hAnsi="Rubik" w:cs="Rubik"/>
          <w:sz w:val="21"/>
          <w:szCs w:val="21"/>
        </w:rPr>
        <w:t>,</w:t>
      </w:r>
      <w:r w:rsidRPr="00B46A5C">
        <w:rPr>
          <w:rFonts w:ascii="Rubik" w:eastAsia="Arial" w:hAnsi="Rubik" w:cs="Rubik" w:hint="cs"/>
          <w:sz w:val="21"/>
          <w:szCs w:val="21"/>
        </w:rPr>
        <w:t xml:space="preserve"> are an essential part of protecting Antarctica</w:t>
      </w:r>
      <w:r w:rsidR="00B46A5C" w:rsidRPr="00B46A5C">
        <w:rPr>
          <w:rFonts w:ascii="Rubik" w:eastAsia="Arial" w:hAnsi="Rubik" w:cs="Rubik" w:hint="cs"/>
          <w:sz w:val="21"/>
          <w:szCs w:val="21"/>
        </w:rPr>
        <w:t>.</w:t>
      </w:r>
    </w:p>
    <w:p w14:paraId="07E1B54D" w14:textId="77777777" w:rsidR="00FA20E2" w:rsidRDefault="00FA20E2" w:rsidP="00B46A5C">
      <w:pPr>
        <w:spacing w:line="360" w:lineRule="auto"/>
        <w:rPr>
          <w:rFonts w:ascii="Rubik" w:eastAsia="Arial" w:hAnsi="Rubik" w:cs="Rubik"/>
          <w:sz w:val="21"/>
          <w:szCs w:val="21"/>
        </w:rPr>
      </w:pPr>
    </w:p>
    <w:p w14:paraId="00000012" w14:textId="78F50D5B" w:rsidR="00644DEB" w:rsidRPr="00B46A5C" w:rsidRDefault="00000000" w:rsidP="00B46A5C">
      <w:pPr>
        <w:spacing w:line="360" w:lineRule="auto"/>
        <w:rPr>
          <w:rFonts w:ascii="Rubik" w:eastAsia="AppleSystemUIFont" w:hAnsi="Rubik" w:cs="Rubik"/>
          <w:sz w:val="21"/>
          <w:szCs w:val="21"/>
        </w:rPr>
      </w:pPr>
      <w:r w:rsidRPr="00B46A5C">
        <w:rPr>
          <w:rFonts w:ascii="Rubik" w:eastAsia="Arial" w:hAnsi="Rubik" w:cs="Rubik" w:hint="cs"/>
          <w:sz w:val="21"/>
          <w:szCs w:val="21"/>
        </w:rPr>
        <w:t>I</w:t>
      </w:r>
      <w:r w:rsidRPr="00B46A5C">
        <w:rPr>
          <w:rFonts w:ascii="Rubik" w:hAnsi="Rubik" w:cs="Rubik" w:hint="cs"/>
          <w:sz w:val="21"/>
          <w:szCs w:val="21"/>
        </w:rPr>
        <w:t>n addition</w:t>
      </w:r>
      <w:r w:rsidR="00B46A5C" w:rsidRPr="00B46A5C">
        <w:rPr>
          <w:rFonts w:ascii="Rubik" w:hAnsi="Rubik" w:cs="Rubik" w:hint="cs"/>
          <w:sz w:val="21"/>
          <w:szCs w:val="21"/>
        </w:rPr>
        <w:t>,</w:t>
      </w:r>
      <w:r w:rsidRPr="00B46A5C">
        <w:rPr>
          <w:rFonts w:ascii="Rubik" w:hAnsi="Rubik" w:cs="Rubik" w:hint="cs"/>
          <w:sz w:val="21"/>
          <w:szCs w:val="21"/>
        </w:rPr>
        <w:t xml:space="preserve"> it is required that you:</w:t>
      </w:r>
      <w:r w:rsidRPr="00B46A5C">
        <w:rPr>
          <w:rFonts w:ascii="Rubik" w:eastAsia="AppleSystemUIFont" w:hAnsi="Rubik" w:cs="Rubik" w:hint="cs"/>
          <w:sz w:val="21"/>
          <w:szCs w:val="21"/>
        </w:rPr>
        <w:t> </w:t>
      </w:r>
    </w:p>
    <w:p w14:paraId="00000013" w14:textId="77777777" w:rsidR="00644DEB" w:rsidRPr="00B46A5C" w:rsidRDefault="00000000" w:rsidP="00B46A5C">
      <w:pPr>
        <w:numPr>
          <w:ilvl w:val="0"/>
          <w:numId w:val="2"/>
        </w:numPr>
        <w:spacing w:line="360" w:lineRule="auto"/>
        <w:jc w:val="both"/>
        <w:rPr>
          <w:rFonts w:ascii="Rubik" w:eastAsia="Arial" w:hAnsi="Rubik" w:cs="Rubik"/>
          <w:sz w:val="21"/>
          <w:szCs w:val="21"/>
        </w:rPr>
      </w:pPr>
      <w:r w:rsidRPr="00B46A5C">
        <w:rPr>
          <w:rFonts w:ascii="Rubik" w:eastAsia="Arial" w:hAnsi="Rubik" w:cs="Rubik" w:hint="cs"/>
          <w:sz w:val="21"/>
          <w:szCs w:val="21"/>
        </w:rPr>
        <w:t>Do not sit, kneel or lay down.</w:t>
      </w:r>
    </w:p>
    <w:p w14:paraId="00000014" w14:textId="77777777" w:rsidR="00644DEB" w:rsidRPr="00B46A5C" w:rsidRDefault="00000000" w:rsidP="00B46A5C">
      <w:pPr>
        <w:numPr>
          <w:ilvl w:val="0"/>
          <w:numId w:val="2"/>
        </w:numPr>
        <w:spacing w:line="360" w:lineRule="auto"/>
        <w:jc w:val="both"/>
        <w:rPr>
          <w:rFonts w:ascii="Rubik" w:eastAsia="Arial" w:hAnsi="Rubik" w:cs="Rubik"/>
          <w:sz w:val="21"/>
          <w:szCs w:val="21"/>
        </w:rPr>
      </w:pPr>
      <w:r w:rsidRPr="00B46A5C">
        <w:rPr>
          <w:rFonts w:ascii="Rubik" w:eastAsia="Arial" w:hAnsi="Rubik" w:cs="Rubik" w:hint="cs"/>
          <w:sz w:val="21"/>
          <w:szCs w:val="21"/>
        </w:rPr>
        <w:t xml:space="preserve">Do not place any equipment on the ground or snow. </w:t>
      </w:r>
    </w:p>
    <w:p w14:paraId="00000015" w14:textId="77777777" w:rsidR="00644DEB" w:rsidRPr="00B46A5C" w:rsidRDefault="00644DEB" w:rsidP="00B46A5C">
      <w:pPr>
        <w:spacing w:line="360" w:lineRule="auto"/>
        <w:jc w:val="both"/>
        <w:rPr>
          <w:rFonts w:ascii="Rubik" w:eastAsia="Arial" w:hAnsi="Rubik" w:cs="Rubik"/>
          <w:sz w:val="21"/>
          <w:szCs w:val="21"/>
        </w:rPr>
      </w:pPr>
    </w:p>
    <w:p w14:paraId="00000017" w14:textId="71F94319" w:rsidR="00644DEB" w:rsidRPr="00B46A5C" w:rsidRDefault="00000000" w:rsidP="00B46A5C">
      <w:pPr>
        <w:spacing w:line="360" w:lineRule="auto"/>
        <w:jc w:val="both"/>
        <w:rPr>
          <w:rFonts w:ascii="Rubik" w:eastAsia="Arial" w:hAnsi="Rubik" w:cs="Rubik"/>
          <w:sz w:val="21"/>
          <w:szCs w:val="21"/>
        </w:rPr>
      </w:pPr>
      <w:r w:rsidRPr="00B46A5C">
        <w:rPr>
          <w:rFonts w:ascii="Rubik" w:eastAsia="Arial" w:hAnsi="Rubik" w:cs="Rubik" w:hint="cs"/>
          <w:sz w:val="21"/>
          <w:szCs w:val="21"/>
        </w:rPr>
        <w:t>If in doubt, ask your guides for direction.</w:t>
      </w:r>
    </w:p>
    <w:p w14:paraId="69A8C33D" w14:textId="77777777" w:rsidR="00B46A5C" w:rsidRPr="00B46A5C" w:rsidRDefault="00B46A5C" w:rsidP="00B46A5C">
      <w:pPr>
        <w:spacing w:line="360" w:lineRule="auto"/>
        <w:jc w:val="both"/>
        <w:rPr>
          <w:rFonts w:ascii="Rubik" w:eastAsia="Arial" w:hAnsi="Rubik" w:cs="Rubik"/>
          <w:sz w:val="21"/>
          <w:szCs w:val="21"/>
        </w:rPr>
      </w:pPr>
    </w:p>
    <w:p w14:paraId="22CDD77C" w14:textId="77777777" w:rsidR="007C5B16" w:rsidRDefault="00000000" w:rsidP="00B46A5C">
      <w:pPr>
        <w:spacing w:line="360" w:lineRule="auto"/>
        <w:jc w:val="both"/>
        <w:rPr>
          <w:rFonts w:ascii="Rubik" w:eastAsia="Arial" w:hAnsi="Rubik" w:cs="Rubik"/>
          <w:b/>
          <w:sz w:val="21"/>
          <w:szCs w:val="21"/>
        </w:rPr>
      </w:pPr>
      <w:r w:rsidRPr="00B46A5C">
        <w:rPr>
          <w:rFonts w:ascii="Rubik" w:eastAsia="Arial" w:hAnsi="Rubik" w:cs="Rubik" w:hint="cs"/>
          <w:b/>
          <w:sz w:val="21"/>
          <w:szCs w:val="21"/>
        </w:rPr>
        <w:t xml:space="preserve">Find out more about Avian Influenza from the  </w:t>
      </w:r>
      <w:hyperlink r:id="rId6">
        <w:r w:rsidRPr="00B46A5C">
          <w:rPr>
            <w:rFonts w:ascii="Rubik" w:eastAsia="Arial" w:hAnsi="Rubik" w:cs="Rubik" w:hint="cs"/>
            <w:b/>
            <w:color w:val="1155CC"/>
            <w:sz w:val="21"/>
            <w:szCs w:val="21"/>
            <w:u w:val="single"/>
          </w:rPr>
          <w:t>World Organisation for Animal Health</w:t>
        </w:r>
      </w:hyperlink>
      <w:r w:rsidRPr="00B46A5C">
        <w:rPr>
          <w:rFonts w:ascii="Rubik" w:eastAsia="Arial" w:hAnsi="Rubik" w:cs="Rubik" w:hint="cs"/>
          <w:b/>
          <w:sz w:val="21"/>
          <w:szCs w:val="21"/>
        </w:rPr>
        <w:t xml:space="preserve">. </w:t>
      </w:r>
    </w:p>
    <w:p w14:paraId="7485EAF3" w14:textId="5EFCC992" w:rsidR="003E06E5" w:rsidRDefault="003E06E5" w:rsidP="00B46A5C">
      <w:pPr>
        <w:spacing w:line="360" w:lineRule="auto"/>
        <w:jc w:val="both"/>
        <w:rPr>
          <w:rFonts w:ascii="Rubik" w:eastAsia="Arial" w:hAnsi="Rubik" w:cs="Rubik"/>
          <w:b/>
          <w:sz w:val="21"/>
          <w:szCs w:val="21"/>
        </w:rPr>
      </w:pPr>
      <w:r w:rsidRPr="003E06E5">
        <w:rPr>
          <w:rFonts w:ascii="Rubik" w:eastAsia="Arial" w:hAnsi="Rubik" w:cs="Rubik"/>
          <w:bCs/>
          <w:sz w:val="21"/>
          <w:szCs w:val="21"/>
        </w:rPr>
        <w:t>[</w:t>
      </w:r>
      <w:hyperlink r:id="rId7" w:history="1">
        <w:r w:rsidRPr="003E06E5">
          <w:rPr>
            <w:rStyle w:val="Hyperlink"/>
            <w:rFonts w:ascii="Rubik" w:eastAsia="Arial" w:hAnsi="Rubik" w:cs="Rubik"/>
            <w:bCs/>
            <w:sz w:val="21"/>
            <w:szCs w:val="21"/>
          </w:rPr>
          <w:t>https://www.woah.org/en/disease/avian-influenza/</w:t>
        </w:r>
      </w:hyperlink>
      <w:r w:rsidRPr="003E06E5">
        <w:rPr>
          <w:rFonts w:ascii="Rubik" w:eastAsia="Arial" w:hAnsi="Rubik" w:cs="Rubik"/>
          <w:bCs/>
          <w:sz w:val="21"/>
          <w:szCs w:val="21"/>
        </w:rPr>
        <w:t>]</w:t>
      </w:r>
    </w:p>
    <w:p w14:paraId="00000018" w14:textId="7A4F79BD" w:rsidR="00644DEB" w:rsidRPr="00B46A5C" w:rsidRDefault="00644DEB" w:rsidP="00B46A5C">
      <w:pPr>
        <w:spacing w:line="360" w:lineRule="auto"/>
        <w:jc w:val="both"/>
        <w:rPr>
          <w:rFonts w:ascii="Rubik" w:hAnsi="Rubik" w:cs="Rubik"/>
          <w:sz w:val="21"/>
          <w:szCs w:val="21"/>
        </w:rPr>
      </w:pPr>
    </w:p>
    <w:sectPr w:rsidR="00644DEB" w:rsidRPr="00B46A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mbria"/>
    <w:panose1 w:val="020B0604020202020204"/>
    <w:charset w:val="B1"/>
    <w:family w:val="auto"/>
    <w:pitch w:val="variable"/>
    <w:sig w:usb0="E0002AFF" w:usb1="C000785B" w:usb2="00000009" w:usb3="00000000" w:csb0="000001FF" w:csb1="00000000"/>
  </w:font>
  <w:font w:name="AppleSystemUIFon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5C3"/>
    <w:multiLevelType w:val="multilevel"/>
    <w:tmpl w:val="A28A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7E1AC5"/>
    <w:multiLevelType w:val="multilevel"/>
    <w:tmpl w:val="35B00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4065555">
    <w:abstractNumId w:val="1"/>
  </w:num>
  <w:num w:numId="2" w16cid:durableId="35508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EB"/>
    <w:rsid w:val="002C01AE"/>
    <w:rsid w:val="003E06E5"/>
    <w:rsid w:val="00644DEB"/>
    <w:rsid w:val="007C5B16"/>
    <w:rsid w:val="00B46A5C"/>
    <w:rsid w:val="00C10FE7"/>
    <w:rsid w:val="00D064A1"/>
    <w:rsid w:val="00D76A7E"/>
    <w:rsid w:val="00E05353"/>
    <w:rsid w:val="00E82366"/>
    <w:rsid w:val="00FA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5AC04A"/>
  <w15:docId w15:val="{B8C2212E-D75B-5844-9086-E28B973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E06E5"/>
    <w:rPr>
      <w:color w:val="0000FF" w:themeColor="hyperlink"/>
      <w:u w:val="single"/>
    </w:rPr>
  </w:style>
  <w:style w:type="character" w:styleId="UnresolvedMention">
    <w:name w:val="Unresolved Mention"/>
    <w:basedOn w:val="DefaultParagraphFont"/>
    <w:uiPriority w:val="99"/>
    <w:semiHidden/>
    <w:unhideWhenUsed/>
    <w:rsid w:val="003E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ah.org/en/disease/avian-influe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ah.org/en/disease/avian-influenza/" TargetMode="External"/><Relationship Id="rId5" Type="http://schemas.openxmlformats.org/officeDocument/2006/relationships/hyperlink" Target="https://iaato.org/wp-content/uploads/2020/04/IAATO_Don_t_Pack_a_Pest.EN_19007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Collings</cp:lastModifiedBy>
  <cp:revision>3</cp:revision>
  <dcterms:created xsi:type="dcterms:W3CDTF">2023-08-10T09:43:00Z</dcterms:created>
  <dcterms:modified xsi:type="dcterms:W3CDTF">2023-08-10T09:43:00Z</dcterms:modified>
</cp:coreProperties>
</file>